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87" w:rsidRPr="00D84D8E" w:rsidRDefault="00464541" w:rsidP="00D84D8E">
      <w:pPr>
        <w:jc w:val="right"/>
        <w:rPr>
          <w:rFonts w:ascii="Arial" w:hAnsi="Arial" w:cs="Arial"/>
          <w:bCs/>
          <w:sz w:val="22"/>
          <w:szCs w:val="22"/>
        </w:rPr>
      </w:pPr>
      <w:r w:rsidRPr="00D84D8E">
        <w:rPr>
          <w:rFonts w:ascii="Arial" w:hAnsi="Arial" w:cs="Arial"/>
          <w:bCs/>
          <w:sz w:val="22"/>
          <w:szCs w:val="22"/>
        </w:rPr>
        <w:t xml:space="preserve">Приложение № </w:t>
      </w:r>
      <w:r w:rsidR="0017220E" w:rsidRPr="00D84D8E">
        <w:rPr>
          <w:rFonts w:ascii="Arial" w:hAnsi="Arial" w:cs="Arial"/>
          <w:bCs/>
          <w:sz w:val="22"/>
          <w:szCs w:val="22"/>
        </w:rPr>
        <w:t>2.10</w:t>
      </w:r>
    </w:p>
    <w:p w:rsidR="00464541" w:rsidRPr="00D84D8E" w:rsidRDefault="00464541" w:rsidP="00D84D8E">
      <w:pPr>
        <w:jc w:val="right"/>
        <w:rPr>
          <w:rFonts w:ascii="Arial" w:hAnsi="Arial" w:cs="Arial"/>
          <w:bCs/>
          <w:sz w:val="22"/>
          <w:szCs w:val="22"/>
        </w:rPr>
      </w:pPr>
      <w:r w:rsidRPr="00D84D8E">
        <w:rPr>
          <w:rFonts w:ascii="Arial" w:hAnsi="Arial" w:cs="Arial"/>
          <w:bCs/>
          <w:sz w:val="22"/>
          <w:szCs w:val="22"/>
        </w:rPr>
        <w:t xml:space="preserve">к протоколу </w:t>
      </w:r>
      <w:r w:rsidR="0017220E" w:rsidRPr="00D84D8E">
        <w:rPr>
          <w:rFonts w:ascii="Arial" w:hAnsi="Arial" w:cs="Arial"/>
          <w:bCs/>
          <w:sz w:val="22"/>
          <w:szCs w:val="22"/>
        </w:rPr>
        <w:t>МГС</w:t>
      </w:r>
      <w:r w:rsidRPr="00D84D8E">
        <w:rPr>
          <w:rFonts w:ascii="Arial" w:hAnsi="Arial" w:cs="Arial"/>
          <w:bCs/>
          <w:sz w:val="22"/>
          <w:szCs w:val="22"/>
        </w:rPr>
        <w:t xml:space="preserve"> № </w:t>
      </w:r>
      <w:r w:rsidR="0017220E" w:rsidRPr="00D84D8E">
        <w:rPr>
          <w:rFonts w:ascii="Arial" w:hAnsi="Arial" w:cs="Arial"/>
          <w:bCs/>
          <w:sz w:val="22"/>
          <w:szCs w:val="22"/>
        </w:rPr>
        <w:t>66</w:t>
      </w:r>
      <w:r w:rsidRPr="00D84D8E">
        <w:rPr>
          <w:rFonts w:ascii="Arial" w:hAnsi="Arial" w:cs="Arial"/>
          <w:bCs/>
          <w:sz w:val="22"/>
          <w:szCs w:val="22"/>
        </w:rPr>
        <w:t>-2024</w:t>
      </w:r>
    </w:p>
    <w:p w:rsidR="00464541" w:rsidRDefault="00464541" w:rsidP="00AF36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F363C" w:rsidRPr="00BC3542" w:rsidRDefault="00AF363C" w:rsidP="00AF363C">
      <w:pPr>
        <w:jc w:val="center"/>
        <w:rPr>
          <w:rFonts w:ascii="Arial" w:hAnsi="Arial" w:cs="Arial"/>
          <w:sz w:val="22"/>
          <w:szCs w:val="22"/>
        </w:rPr>
      </w:pPr>
      <w:r w:rsidRPr="00BC3542">
        <w:rPr>
          <w:rFonts w:ascii="Arial" w:hAnsi="Arial" w:cs="Arial"/>
          <w:b/>
          <w:bCs/>
          <w:sz w:val="22"/>
          <w:szCs w:val="22"/>
        </w:rPr>
        <w:t>СОСТАВ</w:t>
      </w:r>
    </w:p>
    <w:p w:rsidR="00AF363C" w:rsidRPr="00BC3542" w:rsidRDefault="00AF363C" w:rsidP="00AF363C">
      <w:pPr>
        <w:jc w:val="center"/>
        <w:rPr>
          <w:rFonts w:ascii="Arial" w:hAnsi="Arial" w:cs="Arial"/>
          <w:sz w:val="22"/>
          <w:szCs w:val="22"/>
        </w:rPr>
      </w:pPr>
      <w:r w:rsidRPr="00BC3542">
        <w:rPr>
          <w:rFonts w:ascii="Arial" w:hAnsi="Arial" w:cs="Arial"/>
          <w:b/>
          <w:bCs/>
          <w:sz w:val="22"/>
          <w:szCs w:val="22"/>
        </w:rPr>
        <w:t>научно-технической комиссии по аккредитации (НТКА)</w:t>
      </w:r>
    </w:p>
    <w:p w:rsidR="00AF363C" w:rsidRPr="00BC3542" w:rsidRDefault="00AF363C" w:rsidP="00AF36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3542">
        <w:rPr>
          <w:rFonts w:ascii="Arial" w:hAnsi="Arial" w:cs="Arial"/>
          <w:b/>
          <w:bCs/>
          <w:sz w:val="22"/>
          <w:szCs w:val="22"/>
        </w:rPr>
        <w:t>Межгосударственного совета по стандартизации, метрологии и сертификации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7"/>
        <w:gridCol w:w="2117"/>
        <w:gridCol w:w="5171"/>
      </w:tblGrid>
      <w:tr w:rsidR="00AF363C" w:rsidRPr="00BC3542" w:rsidTr="00D57C72">
        <w:trPr>
          <w:cantSplit/>
          <w:trHeight w:val="662"/>
          <w:tblHeader/>
        </w:trPr>
        <w:tc>
          <w:tcPr>
            <w:tcW w:w="2093" w:type="dxa"/>
            <w:hideMark/>
          </w:tcPr>
          <w:p w:rsidR="00AF363C" w:rsidRPr="00BC3542" w:rsidRDefault="00AF363C" w:rsidP="006806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Государство-участник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Соглашения</w:t>
            </w:r>
          </w:p>
        </w:tc>
        <w:tc>
          <w:tcPr>
            <w:tcW w:w="2155" w:type="dxa"/>
            <w:hideMark/>
          </w:tcPr>
          <w:p w:rsidR="00AF363C" w:rsidRPr="00BC3542" w:rsidRDefault="00AF363C" w:rsidP="0068068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Фамилия,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C3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имя, отчество</w:t>
            </w:r>
          </w:p>
        </w:tc>
        <w:tc>
          <w:tcPr>
            <w:tcW w:w="5266" w:type="dxa"/>
            <w:hideMark/>
          </w:tcPr>
          <w:p w:rsidR="00AF363C" w:rsidRPr="00BC3542" w:rsidRDefault="00AF363C" w:rsidP="006806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Место работы,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должность</w:t>
            </w:r>
            <w:r w:rsidR="0070321C"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номер телефона</w:t>
            </w:r>
            <w:r w:rsidR="0070321C"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68068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="0070321C" w:rsidRPr="00BC35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адрес электронной почты</w:t>
            </w:r>
          </w:p>
        </w:tc>
      </w:tr>
      <w:tr w:rsidR="00FA39BD" w:rsidRPr="00961A70" w:rsidTr="00D57C72">
        <w:trPr>
          <w:cantSplit/>
          <w:trHeight w:val="875"/>
        </w:trPr>
        <w:tc>
          <w:tcPr>
            <w:tcW w:w="2093" w:type="dxa"/>
            <w:vMerge w:val="restart"/>
            <w:hideMark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Азербайджанская Республика 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hAnsi="Arial" w:cs="Arial"/>
                <w:sz w:val="22"/>
                <w:szCs w:val="22"/>
              </w:rPr>
              <w:t xml:space="preserve">Зейналов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Эмин</w:t>
            </w:r>
            <w:r w:rsidR="0068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Тамерлан оглы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9BD" w:rsidRPr="00D57C72" w:rsidRDefault="00FA39BD" w:rsidP="00961A70">
            <w:pPr>
              <w:rPr>
                <w:rFonts w:ascii="Arial" w:hAnsi="Arial" w:cs="Arial"/>
                <w:sz w:val="22"/>
                <w:szCs w:val="22"/>
              </w:rPr>
            </w:pPr>
            <w:r w:rsidRPr="00D57C72">
              <w:rPr>
                <w:rFonts w:ascii="Arial" w:hAnsi="Arial" w:cs="Arial"/>
                <w:sz w:val="22"/>
                <w:szCs w:val="22"/>
              </w:rPr>
              <w:t>Азербайджанский Аккредитаци</w:t>
            </w:r>
            <w:r w:rsidR="009558C8" w:rsidRPr="00D57C72">
              <w:rPr>
                <w:rFonts w:ascii="Arial" w:hAnsi="Arial" w:cs="Arial"/>
                <w:sz w:val="22"/>
                <w:szCs w:val="22"/>
              </w:rPr>
              <w:t>онный Центр</w:t>
            </w:r>
            <w:r w:rsidR="0068068F" w:rsidRPr="00D57C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068F" w:rsidRPr="00D57C72">
              <w:rPr>
                <w:rFonts w:ascii="Arial" w:hAnsi="Arial" w:cs="Arial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</w:rPr>
              <w:t xml:space="preserve">Тел.: + (994 12) </w:t>
            </w:r>
            <w:r w:rsidRPr="00D57C72">
              <w:rPr>
                <w:rFonts w:ascii="Arial" w:hAnsi="Arial" w:cs="Arial"/>
                <w:color w:val="000000"/>
                <w:sz w:val="22"/>
                <w:szCs w:val="22"/>
              </w:rPr>
              <w:t>565 35 50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val="az-Latn-AZ"/>
              </w:rPr>
              <w:t xml:space="preserve">: </w:t>
            </w:r>
            <w:hyperlink r:id="rId8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emin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zeynalov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az-Latn-AZ"/>
                </w:rPr>
                <w:t>@accreditation.gov.az</w:t>
              </w:r>
            </w:hyperlink>
            <w:r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39BD" w:rsidRPr="00D84D8E" w:rsidTr="00D57C72">
        <w:trPr>
          <w:cantSplit/>
          <w:trHeight w:val="1503"/>
        </w:trPr>
        <w:tc>
          <w:tcPr>
            <w:tcW w:w="2093" w:type="dxa"/>
            <w:vMerge/>
            <w:vAlign w:val="center"/>
          </w:tcPr>
          <w:p w:rsidR="00FA39BD" w:rsidRPr="00961A70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39BD" w:rsidRPr="0068068F" w:rsidRDefault="00FA39BD" w:rsidP="0068068F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68F">
              <w:rPr>
                <w:rFonts w:ascii="Arial" w:hAnsi="Arial" w:cs="Arial"/>
                <w:color w:val="000000"/>
                <w:sz w:val="22"/>
                <w:szCs w:val="22"/>
              </w:rPr>
              <w:t>Мирз</w:t>
            </w:r>
            <w:r w:rsidR="009558C8" w:rsidRPr="0068068F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8068F">
              <w:rPr>
                <w:rFonts w:ascii="Arial" w:hAnsi="Arial" w:cs="Arial"/>
                <w:color w:val="000000"/>
                <w:sz w:val="22"/>
                <w:szCs w:val="22"/>
              </w:rPr>
              <w:t>ев</w:t>
            </w:r>
            <w:r w:rsidR="006806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color w:val="000000"/>
                <w:sz w:val="22"/>
                <w:szCs w:val="22"/>
              </w:rPr>
              <w:t>Эльчин</w:t>
            </w:r>
            <w:r w:rsidR="006806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color w:val="000000"/>
                <w:sz w:val="22"/>
                <w:szCs w:val="22"/>
              </w:rPr>
              <w:t>Сабир оглы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8C8" w:rsidRPr="00D57C72" w:rsidRDefault="009558C8" w:rsidP="00961A70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Азербайджанский Аккредитационный Центр, 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t>Главный оценщик –</w:t>
            </w:r>
            <w:r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 врио директора Департамента аккредитации органов инспекции и органов по сертификации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Тел. </w:t>
            </w:r>
            <w:r w:rsidRPr="00D57C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+ (994 12) 565 35 50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elcin.mirzеyev@accreditation.gov.az</w:t>
              </w:r>
            </w:hyperlink>
          </w:p>
        </w:tc>
      </w:tr>
      <w:tr w:rsidR="00FA39BD" w:rsidRPr="001B5A16" w:rsidTr="00D57C72">
        <w:trPr>
          <w:cantSplit/>
          <w:trHeight w:val="414"/>
        </w:trPr>
        <w:tc>
          <w:tcPr>
            <w:tcW w:w="2093" w:type="dxa"/>
            <w:vMerge w:val="restart"/>
            <w:hideMark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Республика </w:t>
            </w:r>
            <w:r w:rsid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Армения</w:t>
            </w:r>
          </w:p>
        </w:tc>
        <w:tc>
          <w:tcPr>
            <w:tcW w:w="2155" w:type="dxa"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hAnsi="Arial" w:cs="Arial"/>
                <w:sz w:val="22"/>
                <w:szCs w:val="22"/>
              </w:rPr>
              <w:t>Обосян</w:t>
            </w:r>
            <w:r w:rsidR="0068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 xml:space="preserve">Ани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Суреновна</w:t>
            </w:r>
          </w:p>
        </w:tc>
        <w:tc>
          <w:tcPr>
            <w:tcW w:w="5266" w:type="dxa"/>
          </w:tcPr>
          <w:p w:rsidR="00FA39BD" w:rsidRPr="00D57C72" w:rsidRDefault="00FA39BD" w:rsidP="00961A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57C72">
              <w:rPr>
                <w:rFonts w:ascii="Arial" w:hAnsi="Arial" w:cs="Arial"/>
                <w:sz w:val="22"/>
                <w:szCs w:val="22"/>
              </w:rPr>
              <w:t xml:space="preserve">ГНО </w:t>
            </w:r>
            <w:r w:rsidR="0068068F" w:rsidRPr="00D57C72">
              <w:rPr>
                <w:rFonts w:ascii="Arial" w:hAnsi="Arial" w:cs="Arial"/>
                <w:sz w:val="22"/>
                <w:szCs w:val="22"/>
              </w:rPr>
              <w:t>«</w:t>
            </w:r>
            <w:r w:rsidRPr="00D57C72">
              <w:rPr>
                <w:rFonts w:ascii="Arial" w:hAnsi="Arial" w:cs="Arial"/>
                <w:sz w:val="22"/>
                <w:szCs w:val="22"/>
              </w:rPr>
              <w:t>Нац</w:t>
            </w:r>
            <w:r w:rsidR="0068068F" w:rsidRPr="00D57C72">
              <w:rPr>
                <w:rFonts w:ascii="Arial" w:hAnsi="Arial" w:cs="Arial"/>
                <w:sz w:val="22"/>
                <w:szCs w:val="22"/>
              </w:rPr>
              <w:t>иональный орган по аккредитации»</w:t>
            </w:r>
            <w:r w:rsidRPr="00D57C72">
              <w:rPr>
                <w:rFonts w:ascii="Arial" w:hAnsi="Arial" w:cs="Arial"/>
                <w:sz w:val="22"/>
                <w:szCs w:val="22"/>
              </w:rPr>
              <w:t>,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  <w:t>Д</w:t>
            </w:r>
            <w:r w:rsidRPr="00D57C72">
              <w:rPr>
                <w:rFonts w:ascii="Arial" w:hAnsi="Arial" w:cs="Arial"/>
                <w:sz w:val="22"/>
                <w:szCs w:val="22"/>
              </w:rPr>
              <w:t>иректор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</w:rPr>
              <w:t xml:space="preserve">Тел. </w:t>
            </w:r>
            <w:r w:rsidRPr="00D57C72">
              <w:rPr>
                <w:rFonts w:ascii="Arial" w:hAnsi="Arial" w:cs="Arial"/>
                <w:sz w:val="22"/>
                <w:szCs w:val="22"/>
                <w:lang w:val="en-US"/>
              </w:rPr>
              <w:t>+374 11-20-33-81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obosyanani@gmail.com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hyperlink r:id="rId11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aobosyan@armnab.am</w:t>
              </w:r>
            </w:hyperlink>
          </w:p>
        </w:tc>
      </w:tr>
      <w:tr w:rsidR="00FA39BD" w:rsidRPr="00D84D8E" w:rsidTr="00D57C72">
        <w:trPr>
          <w:cantSplit/>
          <w:trHeight w:val="414"/>
        </w:trPr>
        <w:tc>
          <w:tcPr>
            <w:tcW w:w="2093" w:type="dxa"/>
            <w:vMerge/>
          </w:tcPr>
          <w:p w:rsidR="00FA39BD" w:rsidRPr="00961A70" w:rsidRDefault="00FA39BD" w:rsidP="0068068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55" w:type="dxa"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hAnsi="Arial" w:cs="Arial"/>
                <w:sz w:val="22"/>
                <w:szCs w:val="22"/>
              </w:rPr>
              <w:t>Мелконян</w:t>
            </w:r>
            <w:r w:rsidR="0068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 xml:space="preserve">Анна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Гамлетовна</w:t>
            </w:r>
          </w:p>
        </w:tc>
        <w:tc>
          <w:tcPr>
            <w:tcW w:w="5266" w:type="dxa"/>
          </w:tcPr>
          <w:p w:rsidR="00FA39BD" w:rsidRPr="00D57C72" w:rsidRDefault="0068068F" w:rsidP="00961A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57C72">
              <w:rPr>
                <w:rFonts w:ascii="Arial" w:hAnsi="Arial" w:cs="Arial"/>
                <w:sz w:val="22"/>
                <w:szCs w:val="22"/>
              </w:rPr>
              <w:t>ГНО «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Нац</w:t>
            </w:r>
            <w:r w:rsidRPr="00D57C72">
              <w:rPr>
                <w:rFonts w:ascii="Arial" w:hAnsi="Arial" w:cs="Arial"/>
                <w:sz w:val="22"/>
                <w:szCs w:val="22"/>
              </w:rPr>
              <w:t>иональный орган по аккредитации»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  <w:t>З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аместитель директора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Тел. +374 11-20-33-82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="00FA39BD" w:rsidRPr="00D57C7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-</w:t>
            </w:r>
            <w:r w:rsidR="00FA39BD" w:rsidRPr="00D57C7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amelkonyan@armnab.am</w:t>
              </w:r>
            </w:hyperlink>
            <w:r w:rsidR="00FA39BD" w:rsidRPr="00D57C72">
              <w:rPr>
                <w:rStyle w:val="a3"/>
                <w:rFonts w:ascii="Arial" w:hAnsi="Arial" w:cs="Arial"/>
                <w:sz w:val="22"/>
                <w:szCs w:val="22"/>
                <w:u w:val="none"/>
                <w:lang w:val="en-US"/>
              </w:rPr>
              <w:t xml:space="preserve">, </w:t>
            </w:r>
            <w:r w:rsidR="00FA39BD" w:rsidRPr="00D57C72">
              <w:rPr>
                <w:rStyle w:val="a3"/>
                <w:rFonts w:ascii="Arial" w:hAnsi="Arial" w:cs="Arial"/>
                <w:sz w:val="22"/>
                <w:szCs w:val="22"/>
                <w:u w:val="none"/>
                <w:lang w:val="en-US"/>
              </w:rPr>
              <w:br/>
              <w:t>anmelkonyan@mail.ru</w:t>
            </w:r>
          </w:p>
        </w:tc>
      </w:tr>
      <w:tr w:rsidR="00FA39BD" w:rsidRPr="00961A70" w:rsidTr="00D57C72">
        <w:trPr>
          <w:cantSplit/>
          <w:trHeight w:val="414"/>
        </w:trPr>
        <w:tc>
          <w:tcPr>
            <w:tcW w:w="2093" w:type="dxa"/>
            <w:vMerge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55" w:type="dxa"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hAnsi="Arial" w:cs="Arial"/>
                <w:sz w:val="22"/>
                <w:szCs w:val="22"/>
              </w:rPr>
              <w:t>Абгарян</w:t>
            </w:r>
            <w:r w:rsidR="0068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Назик</w:t>
            </w:r>
            <w:r w:rsidR="0068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68F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Ленсеровна</w:t>
            </w:r>
          </w:p>
        </w:tc>
        <w:tc>
          <w:tcPr>
            <w:tcW w:w="5266" w:type="dxa"/>
          </w:tcPr>
          <w:p w:rsidR="00FA39BD" w:rsidRPr="00D57C72" w:rsidRDefault="0068068F" w:rsidP="00961A70">
            <w:pPr>
              <w:rPr>
                <w:rFonts w:ascii="Arial" w:hAnsi="Arial" w:cs="Arial"/>
                <w:sz w:val="22"/>
                <w:szCs w:val="22"/>
              </w:rPr>
            </w:pPr>
            <w:r w:rsidRPr="00D57C72">
              <w:rPr>
                <w:rFonts w:ascii="Arial" w:hAnsi="Arial" w:cs="Arial"/>
                <w:sz w:val="22"/>
                <w:szCs w:val="22"/>
              </w:rPr>
              <w:t>ГНО «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Нац</w:t>
            </w:r>
            <w:r w:rsidRPr="00D57C72">
              <w:rPr>
                <w:rFonts w:ascii="Arial" w:hAnsi="Arial" w:cs="Arial"/>
                <w:sz w:val="22"/>
                <w:szCs w:val="22"/>
              </w:rPr>
              <w:t>иональный орган по аккредитации»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  <w:t>М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енеджер по системе менеджмента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Тел. +374 11-20-33-82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</w:rPr>
              <w:br/>
            </w:r>
            <w:r w:rsidR="00FA39BD" w:rsidRPr="00D57C7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>-</w:t>
            </w:r>
            <w:r w:rsidR="00FA39BD" w:rsidRPr="00D57C7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FA39BD" w:rsidRPr="00D57C72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3" w:history="1"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nabgaryan</w:t>
              </w:r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armnab</w:t>
              </w:r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A39BD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am</w:t>
              </w:r>
            </w:hyperlink>
          </w:p>
        </w:tc>
      </w:tr>
      <w:tr w:rsidR="000A5756" w:rsidRPr="00961A70" w:rsidTr="00D57C72">
        <w:trPr>
          <w:cantSplit/>
          <w:trHeight w:val="1113"/>
        </w:trPr>
        <w:tc>
          <w:tcPr>
            <w:tcW w:w="2093" w:type="dxa"/>
            <w:vMerge w:val="restart"/>
            <w:hideMark/>
          </w:tcPr>
          <w:p w:rsidR="000A5756" w:rsidRPr="0068068F" w:rsidRDefault="000A5756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Республика </w:t>
            </w:r>
            <w:r w:rsid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Беларусь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56" w:rsidRPr="0068068F" w:rsidRDefault="000A5756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Бобко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Ольга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Ивановна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56" w:rsidRPr="00D57C72" w:rsidRDefault="000A5756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Государственный комитет по стандартизации,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начальник управления оценки соответствия и лицензирования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 (375 17) 378 62 93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o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bobko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gosstandart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FA39BD" w:rsidRPr="00961A70" w:rsidTr="00D57C72">
        <w:trPr>
          <w:cantSplit/>
          <w:trHeight w:val="908"/>
        </w:trPr>
        <w:tc>
          <w:tcPr>
            <w:tcW w:w="2093" w:type="dxa"/>
            <w:vMerge/>
          </w:tcPr>
          <w:p w:rsidR="00FA39BD" w:rsidRPr="00961A70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FA39BD" w:rsidRPr="0068068F" w:rsidRDefault="00FA39BD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Бережных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Евгений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5266" w:type="dxa"/>
          </w:tcPr>
          <w:p w:rsidR="00FA39BD" w:rsidRPr="00D57C72" w:rsidRDefault="00FA39BD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предприятие «БГЦА»,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Д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иректор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 (375 17) 378 89 30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5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FA39BD" w:rsidRPr="001C611E" w:rsidTr="00D57C72">
        <w:trPr>
          <w:cantSplit/>
          <w:trHeight w:val="908"/>
        </w:trPr>
        <w:tc>
          <w:tcPr>
            <w:tcW w:w="2093" w:type="dxa"/>
            <w:vMerge/>
          </w:tcPr>
          <w:p w:rsidR="00FA39BD" w:rsidRPr="00961A70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Мальгина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Эмма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Николаевна</w:t>
            </w:r>
          </w:p>
        </w:tc>
        <w:tc>
          <w:tcPr>
            <w:tcW w:w="5266" w:type="dxa"/>
          </w:tcPr>
          <w:p w:rsidR="00FA39BD" w:rsidRPr="00D57C72" w:rsidRDefault="00FA39BD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предприятие «БГЦА»,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ачальник отдела международного сотрудничества</w:t>
            </w:r>
            <w:r w:rsidR="00A9663A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развития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+(375 17) 379 20 60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6" w:history="1">
              <w:r w:rsidR="001C611E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="001C611E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="001C611E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="001C611E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="001C611E"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4940D3" w:rsidRPr="00961A70" w:rsidTr="00D57C72">
        <w:trPr>
          <w:cantSplit/>
          <w:trHeight w:val="1101"/>
        </w:trPr>
        <w:tc>
          <w:tcPr>
            <w:tcW w:w="2093" w:type="dxa"/>
            <w:vMerge/>
            <w:vAlign w:val="center"/>
            <w:hideMark/>
          </w:tcPr>
          <w:p w:rsidR="004940D3" w:rsidRPr="0068068F" w:rsidRDefault="004940D3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4940D3" w:rsidRPr="0068068F" w:rsidRDefault="004940D3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Томшис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Ольга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5266" w:type="dxa"/>
          </w:tcPr>
          <w:p w:rsidR="004940D3" w:rsidRPr="00D57C72" w:rsidRDefault="004940D3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предприятие «БГЦА»,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В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едущий инженер отдела международного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сотрудничества</w:t>
            </w:r>
            <w:r w:rsidR="00A9663A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развития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 (375 17) 367 28 37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7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FA39BD" w:rsidRPr="00D57C72" w:rsidTr="00D57C72">
        <w:trPr>
          <w:cantSplit/>
          <w:trHeight w:val="294"/>
        </w:trPr>
        <w:tc>
          <w:tcPr>
            <w:tcW w:w="2093" w:type="dxa"/>
            <w:vMerge/>
            <w:vAlign w:val="center"/>
          </w:tcPr>
          <w:p w:rsidR="00FA39BD" w:rsidRPr="00961A70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FA39BD" w:rsidRPr="0068068F" w:rsidRDefault="00FA39BD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Погодин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Александр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Маратович</w:t>
            </w:r>
          </w:p>
        </w:tc>
        <w:tc>
          <w:tcPr>
            <w:tcW w:w="5266" w:type="dxa"/>
          </w:tcPr>
          <w:p w:rsidR="00FA39BD" w:rsidRPr="00D57C72" w:rsidRDefault="00FA39BD" w:rsidP="00D57C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БелГИСС,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З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аместитель директор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 по сертификации </w:t>
            </w:r>
            <w:r w:rsid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испытаниям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+(375 17) 269 69 34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8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pohodzin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belgiss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FA39BD" w:rsidRPr="00BC3542" w:rsidTr="00D57C72">
        <w:trPr>
          <w:cantSplit/>
          <w:trHeight w:val="206"/>
        </w:trPr>
        <w:tc>
          <w:tcPr>
            <w:tcW w:w="2093" w:type="dxa"/>
            <w:hideMark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Грузия </w:t>
            </w:r>
          </w:p>
        </w:tc>
        <w:tc>
          <w:tcPr>
            <w:tcW w:w="2155" w:type="dxa"/>
          </w:tcPr>
          <w:p w:rsidR="00FA39BD" w:rsidRPr="0068068F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66" w:type="dxa"/>
          </w:tcPr>
          <w:p w:rsidR="00FA39BD" w:rsidRPr="00D57C72" w:rsidRDefault="00FA39BD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512B" w:rsidRPr="00961A70" w:rsidTr="00D57C72">
        <w:trPr>
          <w:cantSplit/>
          <w:trHeight w:val="768"/>
        </w:trPr>
        <w:tc>
          <w:tcPr>
            <w:tcW w:w="2093" w:type="dxa"/>
            <w:vMerge w:val="restart"/>
            <w:hideMark/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Республика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Казахстан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Тлеуова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Анар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Жумажановна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2B" w:rsidRPr="00D57C72" w:rsidRDefault="0021512B" w:rsidP="00D57C72">
            <w:pP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РГП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«Национальный центр аккредитации»,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З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аместитель Руководителя Департамента правовой работы и международного сотрудничества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+7 (7172) 98 3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6 84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9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tleuova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kz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21512B" w:rsidRPr="00961A70" w:rsidTr="00D57C72">
        <w:trPr>
          <w:cantSplit/>
          <w:trHeight w:val="988"/>
        </w:trPr>
        <w:tc>
          <w:tcPr>
            <w:tcW w:w="2093" w:type="dxa"/>
            <w:vMerge/>
          </w:tcPr>
          <w:p w:rsidR="0021512B" w:rsidRPr="00961A70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val="kk-KZ"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Сагимбаева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Жанар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Сериковна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961A70">
            <w:pPr>
              <w:rPr>
                <w:rFonts w:ascii="Arial" w:hAnsi="Arial" w:cs="Arial"/>
                <w:sz w:val="22"/>
                <w:szCs w:val="22"/>
                <w:lang w:val="kk-KZ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РГП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«Национальный центр аккредитации»,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Руководитель Департамента аккредитации лабораторий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+7 (7172) 98 3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6 83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0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j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sagimbaeva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kz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21512B" w:rsidRPr="00961A70" w:rsidTr="00D57C72">
        <w:trPr>
          <w:cantSplit/>
          <w:trHeight w:val="895"/>
        </w:trPr>
        <w:tc>
          <w:tcPr>
            <w:tcW w:w="2093" w:type="dxa"/>
            <w:vMerge/>
          </w:tcPr>
          <w:p w:rsidR="0021512B" w:rsidRPr="00961A70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Мухамедьярова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Салтанат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Жауынбаевна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РГП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«Национальный центр аккредитации», 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Оценщик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Департамента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аккредитации лабораторий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+7 (7172) 98 3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7 52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1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s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muhamed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kz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512B" w:rsidRPr="00961A70" w:rsidTr="00D57C72">
        <w:trPr>
          <w:cantSplit/>
          <w:trHeight w:val="1025"/>
        </w:trPr>
        <w:tc>
          <w:tcPr>
            <w:tcW w:w="2093" w:type="dxa"/>
            <w:vMerge/>
          </w:tcPr>
          <w:p w:rsidR="0021512B" w:rsidRPr="00961A70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val="kk-KZ"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Кабенова </w:t>
            </w:r>
            <w:r w:rsidR="00961A70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val="kk-KZ" w:eastAsia="en-US"/>
              </w:rPr>
              <w:t>Зюляль Бекмагамбетовна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961A70">
            <w:pPr>
              <w:rPr>
                <w:rFonts w:ascii="Arial" w:hAnsi="Arial" w:cs="Arial"/>
                <w:sz w:val="22"/>
                <w:szCs w:val="22"/>
                <w:lang w:val="kk-KZ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РГП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«Национальный центр аккредитации»,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Главный специалист Департамента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правовой работы и международного сотрудничества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+7 (7172) 98 3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>7 04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  <w:hyperlink r:id="rId22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z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kabenova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kz</w:t>
              </w:r>
            </w:hyperlink>
            <w:r w:rsidRPr="00D5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21512B" w:rsidRPr="001B5A16" w:rsidTr="00D57C72">
        <w:trPr>
          <w:cantSplit/>
          <w:trHeight w:val="995"/>
        </w:trPr>
        <w:tc>
          <w:tcPr>
            <w:tcW w:w="2093" w:type="dxa"/>
            <w:vMerge w:val="restart"/>
            <w:hideMark/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Кыргызская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Республика</w:t>
            </w:r>
          </w:p>
        </w:tc>
        <w:tc>
          <w:tcPr>
            <w:tcW w:w="2155" w:type="dxa"/>
            <w:hideMark/>
          </w:tcPr>
          <w:p w:rsidR="0021512B" w:rsidRDefault="001B5A16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Дюшеналиева</w:t>
            </w:r>
          </w:p>
          <w:p w:rsidR="001B5A16" w:rsidRDefault="001B5A16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5A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Чолпон </w:t>
            </w:r>
          </w:p>
          <w:p w:rsidR="001B5A16" w:rsidRPr="0068068F" w:rsidRDefault="001B5A16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5A16">
              <w:rPr>
                <w:rFonts w:ascii="Arial" w:hAnsi="Arial" w:cs="Arial"/>
                <w:sz w:val="22"/>
                <w:szCs w:val="22"/>
                <w:lang w:eastAsia="en-US"/>
              </w:rPr>
              <w:t>Кенешовна</w:t>
            </w:r>
          </w:p>
        </w:tc>
        <w:tc>
          <w:tcPr>
            <w:tcW w:w="5266" w:type="dxa"/>
            <w:hideMark/>
          </w:tcPr>
          <w:p w:rsidR="001B5A16" w:rsidRDefault="0021512B" w:rsidP="001B5A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Кыргызский центр аккредитации,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1B5A16" w:rsidRPr="001B5A16">
              <w:rPr>
                <w:rFonts w:ascii="Arial" w:hAnsi="Arial" w:cs="Arial"/>
                <w:sz w:val="22"/>
                <w:szCs w:val="22"/>
                <w:lang w:eastAsia="en-US"/>
              </w:rPr>
              <w:t>Зав. отделом организации работ по аккредитации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Тел. </w:t>
            </w:r>
            <w:r w:rsidR="001B5A16" w:rsidRPr="001B5A16">
              <w:rPr>
                <w:rFonts w:ascii="Arial" w:hAnsi="Arial" w:cs="Arial"/>
                <w:sz w:val="22"/>
                <w:szCs w:val="22"/>
                <w:lang w:eastAsia="en-US"/>
              </w:rPr>
              <w:t>+996 (312) 90-20-78</w:t>
            </w:r>
            <w:bookmarkStart w:id="0" w:name="_GoBack"/>
            <w:bookmarkEnd w:id="0"/>
          </w:p>
          <w:p w:rsidR="0021512B" w:rsidRPr="00D57C72" w:rsidRDefault="0021512B" w:rsidP="001B5A1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E-mail: </w:t>
            </w:r>
            <w:hyperlink r:id="rId23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akkr@kca.gov.kg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;</w:t>
            </w:r>
          </w:p>
        </w:tc>
      </w:tr>
      <w:tr w:rsidR="0021512B" w:rsidRPr="00AD2D95" w:rsidTr="00D57C72">
        <w:trPr>
          <w:cantSplit/>
          <w:trHeight w:val="1015"/>
        </w:trPr>
        <w:tc>
          <w:tcPr>
            <w:tcW w:w="2093" w:type="dxa"/>
            <w:vMerge/>
            <w:vAlign w:val="center"/>
            <w:hideMark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Котова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Екатерина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Кыргызский центр аккредитации,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З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аведующая отделом аккредитации лабораторий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+ 996 (312) 90 10 36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Тел.моб. +996 555 49-10-97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4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e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kotova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kg</w:t>
              </w:r>
            </w:hyperlink>
          </w:p>
        </w:tc>
      </w:tr>
      <w:tr w:rsidR="0021512B" w:rsidRPr="00AD2D95" w:rsidTr="00D57C72">
        <w:trPr>
          <w:cantSplit/>
          <w:trHeight w:val="975"/>
        </w:trPr>
        <w:tc>
          <w:tcPr>
            <w:tcW w:w="2093" w:type="dxa"/>
            <w:vMerge/>
            <w:vAlign w:val="center"/>
            <w:hideMark/>
          </w:tcPr>
          <w:p w:rsidR="0021512B" w:rsidRPr="00961A70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Бегалиева</w:t>
            </w:r>
            <w:r w:rsidR="00961A7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Гульзада </w:t>
            </w:r>
            <w:r w:rsidR="00961A7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Абдыгуловна</w:t>
            </w:r>
            <w:r w:rsidRPr="0068068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ab/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Кыргызский центр аккредитации,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Г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лавный специалист отдела аккредитации лабораторий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Тел.: +996 312 43-49-18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е-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5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begalieva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kg</w:t>
              </w:r>
            </w:hyperlink>
          </w:p>
        </w:tc>
      </w:tr>
      <w:tr w:rsidR="0021512B" w:rsidRPr="009F66FC" w:rsidTr="00D57C72">
        <w:trPr>
          <w:cantSplit/>
          <w:trHeight w:val="1231"/>
        </w:trPr>
        <w:tc>
          <w:tcPr>
            <w:tcW w:w="2093" w:type="dxa"/>
            <w:vMerge w:val="restart"/>
            <w:hideMark/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Российская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Федерация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Веснина </w:t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Елена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2B" w:rsidRPr="00D57C72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Начальник Управления государственной политики в сфере технического регулирования, стандартизации и обеспечения единства измерений Министерства промышленности </w:t>
            </w:r>
            <w:r w:rsid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торговли Российской Федерации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+7(495) 539-26-62,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hyperlink r:id="rId26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VesninaEN@minprom.gov.ru</w:t>
              </w:r>
            </w:hyperlink>
          </w:p>
        </w:tc>
      </w:tr>
      <w:tr w:rsidR="0021512B" w:rsidRPr="006B6AB8" w:rsidTr="00D57C72">
        <w:trPr>
          <w:cantSplit/>
          <w:trHeight w:val="1526"/>
        </w:trPr>
        <w:tc>
          <w:tcPr>
            <w:tcW w:w="2093" w:type="dxa"/>
            <w:vMerge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Сулико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Ирина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2B" w:rsidRPr="00D57C72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Заместитель начальника Управления государственной политики в сфере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  <w:r w:rsidR="00961A70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тел.: +7(495) 870-29-21 (доб. 2-1944),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7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SulikoIV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minprom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513A43" w:rsidTr="00D57C72">
        <w:trPr>
          <w:cantSplit/>
          <w:trHeight w:val="523"/>
        </w:trPr>
        <w:tc>
          <w:tcPr>
            <w:tcW w:w="2093" w:type="dxa"/>
            <w:vMerge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2B" w:rsidRPr="0068068F" w:rsidRDefault="0021512B" w:rsidP="00961A7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Поспелов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Ярослав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1A7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Валерьевич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12B" w:rsidRPr="00D57C72" w:rsidRDefault="0021512B" w:rsidP="00D57C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Заместитель начальника отдела оценки соответствия и стандартизации Управления государственной политики в сфере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тел.: +7(495) 870-29-21 (доб. 2-8353), </w:t>
            </w:r>
            <w:r w:rsidR="00D57C72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8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PospelovYV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minprom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BC3542" w:rsidTr="00D57C72">
        <w:trPr>
          <w:cantSplit/>
          <w:trHeight w:val="523"/>
        </w:trPr>
        <w:tc>
          <w:tcPr>
            <w:tcW w:w="2093" w:type="dxa"/>
            <w:vMerge/>
          </w:tcPr>
          <w:p w:rsidR="0021512B" w:rsidRPr="002F13E9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Гоголев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Дмитрий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Владимирович </w:t>
            </w:r>
          </w:p>
        </w:tc>
        <w:tc>
          <w:tcPr>
            <w:tcW w:w="5266" w:type="dxa"/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Федеральная служба по аккредитации (Росаккредитация), заместитель руководителя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Единый номер службы: +7 495-539-26-70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9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HudoleevaKO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fsa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ru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приемная</w:t>
            </w:r>
          </w:p>
        </w:tc>
      </w:tr>
      <w:tr w:rsidR="0021512B" w:rsidRPr="002F13E9" w:rsidTr="00D57C72">
        <w:trPr>
          <w:cantSplit/>
          <w:trHeight w:val="301"/>
        </w:trPr>
        <w:tc>
          <w:tcPr>
            <w:tcW w:w="2093" w:type="dxa"/>
            <w:vMerge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Арсеньева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Татьяна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Витальевна </w:t>
            </w:r>
          </w:p>
        </w:tc>
        <w:tc>
          <w:tcPr>
            <w:tcW w:w="5266" w:type="dxa"/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Росаккредитация, заместитель начальника Управления Аккредитации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Единый номер службы: +7 495-539-26-70, доб. 31207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30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ArsenevaTV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fsa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BC3542" w:rsidTr="00D57C72">
        <w:trPr>
          <w:cantSplit/>
          <w:trHeight w:val="159"/>
        </w:trPr>
        <w:tc>
          <w:tcPr>
            <w:tcW w:w="2093" w:type="dxa"/>
            <w:vMerge/>
          </w:tcPr>
          <w:p w:rsidR="0021512B" w:rsidRPr="002F13E9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Вишняков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Сергей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Олегович </w:t>
            </w:r>
          </w:p>
        </w:tc>
        <w:tc>
          <w:tcPr>
            <w:tcW w:w="5266" w:type="dxa"/>
          </w:tcPr>
          <w:p w:rsidR="0021512B" w:rsidRPr="00D57C72" w:rsidRDefault="0021512B" w:rsidP="002F13E9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Росаккредитация, заместитель начальника Управления правового обеспечения </w:t>
            </w:r>
            <w:r w:rsidR="00BD63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и международного сотрудничества</w:t>
            </w:r>
            <w:r w:rsidR="002F13E9"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Тел. +7 (495) 870-29-21 доб. 31513</w:t>
            </w:r>
            <w:r w:rsidR="002F13E9"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E-mail: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31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VishnyakovSO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fsa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D84D8E" w:rsidTr="00D57C72">
        <w:trPr>
          <w:cantSplit/>
          <w:trHeight w:val="1411"/>
        </w:trPr>
        <w:tc>
          <w:tcPr>
            <w:tcW w:w="2093" w:type="dxa"/>
            <w:vMerge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Мельяченков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Алексей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Николаевич </w:t>
            </w:r>
          </w:p>
        </w:tc>
        <w:tc>
          <w:tcPr>
            <w:tcW w:w="5266" w:type="dxa"/>
          </w:tcPr>
          <w:p w:rsidR="0021512B" w:rsidRPr="00D57C72" w:rsidRDefault="0021512B" w:rsidP="002F13E9">
            <w:pP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Федеральное автономное учреждение «Национальный институт аккредитации», подведомственное Росаккредитации,</w:t>
            </w:r>
            <w:r w:rsidRPr="00D57C72">
              <w:rPr>
                <w:rFonts w:ascii="Arial" w:hAnsi="Arial" w:cs="Arial"/>
                <w:sz w:val="22"/>
                <w:szCs w:val="22"/>
              </w:rPr>
              <w:t xml:space="preserve"> в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едущий специалист отдел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>а международного сотрудничества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Тел. +7 926-237-03-52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E-mail: </w:t>
            </w:r>
            <w:hyperlink r:id="rId32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meliachenkov@niakk.ru</w:t>
              </w:r>
            </w:hyperlink>
          </w:p>
        </w:tc>
      </w:tr>
      <w:tr w:rsidR="0021512B" w:rsidRPr="002F13E9" w:rsidTr="00D57C72">
        <w:trPr>
          <w:cantSplit/>
          <w:trHeight w:val="496"/>
        </w:trPr>
        <w:tc>
          <w:tcPr>
            <w:tcW w:w="2093" w:type="dxa"/>
            <w:vMerge w:val="restart"/>
            <w:hideMark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Республика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Таджикистан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Джумазода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Бахром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Хайдар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учреждение «Национальный центр по аккредитации» Республики Таджикистан,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Д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иректор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Тел: + 992 37 233-50-41, + 992 44 600-81-09</w:t>
            </w:r>
            <w:r w:rsidR="008C0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Тел. (моб.): + 992 907 72 10 75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E-mail: </w:t>
            </w:r>
            <w:hyperlink r:id="rId33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director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tj</w:t>
              </w:r>
            </w:hyperlink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hyperlink r:id="rId34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bahrom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75@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inbox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2F13E9" w:rsidTr="00D57C72">
        <w:trPr>
          <w:cantSplit/>
          <w:trHeight w:val="250"/>
        </w:trPr>
        <w:tc>
          <w:tcPr>
            <w:tcW w:w="2093" w:type="dxa"/>
            <w:vMerge/>
          </w:tcPr>
          <w:p w:rsidR="0021512B" w:rsidRPr="002F13E9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Ибрагимов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Сироджиддин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Тагоевич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учреждение «Национальный центр по аккредитации» Республики Таджикистан,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ачальник отдела аккредитации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Тел: + 992 37 233-50-41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 (моб.): + 992 987 18 00 03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5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info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nca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tj</w:t>
              </w:r>
            </w:hyperlink>
          </w:p>
        </w:tc>
      </w:tr>
      <w:tr w:rsidR="0021512B" w:rsidRPr="00BC3542" w:rsidTr="00D57C72">
        <w:trPr>
          <w:cantSplit/>
          <w:trHeight w:val="496"/>
        </w:trPr>
        <w:tc>
          <w:tcPr>
            <w:tcW w:w="2093" w:type="dxa"/>
            <w:vMerge/>
          </w:tcPr>
          <w:p w:rsidR="0021512B" w:rsidRPr="002F13E9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Шарифов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Шодмон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Абдуллоевич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учреждение «Национальный центр по аккредитации» Республики Таджикистан,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Г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лавный специалист отдела аккредитации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Тел: + 992 37 233-50-41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 (моб.): + 992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918 65 95 08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6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shodmonst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mail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</w:hyperlink>
          </w:p>
        </w:tc>
      </w:tr>
      <w:tr w:rsidR="0021512B" w:rsidRPr="00BC3542" w:rsidTr="00D57C72">
        <w:trPr>
          <w:cantSplit/>
          <w:trHeight w:val="133"/>
        </w:trPr>
        <w:tc>
          <w:tcPr>
            <w:tcW w:w="2093" w:type="dxa"/>
            <w:hideMark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Туркменистан </w:t>
            </w:r>
          </w:p>
        </w:tc>
        <w:tc>
          <w:tcPr>
            <w:tcW w:w="2155" w:type="dxa"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66" w:type="dxa"/>
          </w:tcPr>
          <w:p w:rsidR="0021512B" w:rsidRPr="00D57C72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512B" w:rsidRPr="00BD6372" w:rsidTr="00D57C72">
        <w:trPr>
          <w:cantSplit/>
          <w:trHeight w:val="294"/>
        </w:trPr>
        <w:tc>
          <w:tcPr>
            <w:tcW w:w="2093" w:type="dxa"/>
            <w:vMerge w:val="restart"/>
            <w:hideMark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Республика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Узбекистан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eastAsia="Calibri" w:hAnsi="Arial" w:cs="Arial"/>
                <w:sz w:val="22"/>
                <w:szCs w:val="22"/>
                <w:lang w:val="uz-Cyrl-UZ"/>
              </w:rPr>
              <w:t>Бекмирзаев</w:t>
            </w:r>
            <w:r w:rsidR="002F13E9">
              <w:rPr>
                <w:rFonts w:ascii="Arial" w:eastAsia="Calibri" w:hAnsi="Arial" w:cs="Arial"/>
                <w:sz w:val="22"/>
                <w:szCs w:val="22"/>
                <w:lang w:val="uz-Cyrl-UZ"/>
              </w:rPr>
              <w:t xml:space="preserve"> </w:t>
            </w:r>
            <w:r w:rsidR="002F13E9">
              <w:rPr>
                <w:rFonts w:ascii="Arial" w:eastAsia="Calibri" w:hAnsi="Arial" w:cs="Arial"/>
                <w:sz w:val="22"/>
                <w:szCs w:val="22"/>
                <w:lang w:val="uz-Cyrl-UZ"/>
              </w:rPr>
              <w:br/>
            </w:r>
            <w:r w:rsidRPr="0068068F">
              <w:rPr>
                <w:rFonts w:ascii="Arial" w:eastAsia="Calibri" w:hAnsi="Arial" w:cs="Arial"/>
                <w:sz w:val="22"/>
                <w:szCs w:val="22"/>
                <w:lang w:val="uz-Cyrl-UZ"/>
              </w:rPr>
              <w:t>Комилжон</w:t>
            </w:r>
            <w:r w:rsidR="002F13E9">
              <w:rPr>
                <w:rFonts w:ascii="Arial" w:eastAsia="Calibri" w:hAnsi="Arial" w:cs="Arial"/>
                <w:sz w:val="22"/>
                <w:szCs w:val="22"/>
                <w:lang w:val="uz-Cyrl-UZ"/>
              </w:rPr>
              <w:br/>
            </w:r>
            <w:r w:rsidRPr="0068068F">
              <w:rPr>
                <w:rFonts w:ascii="Arial" w:eastAsia="Calibri" w:hAnsi="Arial" w:cs="Arial"/>
                <w:sz w:val="22"/>
                <w:szCs w:val="22"/>
                <w:lang w:val="uz-Cyrl-UZ"/>
              </w:rPr>
              <w:t>Эрбутаевич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BD6372" w:rsidRDefault="0021512B" w:rsidP="00BD6372">
            <w:pP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BD6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ГУ «Узбекский центр аккредитации», </w:t>
            </w:r>
            <w:r w:rsidR="002F13E9" w:rsidRP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З</w:t>
            </w:r>
            <w:r w:rsidRPr="00BD6372">
              <w:rPr>
                <w:rFonts w:ascii="Arial" w:hAnsi="Arial" w:cs="Arial"/>
                <w:sz w:val="22"/>
                <w:szCs w:val="22"/>
                <w:lang w:eastAsia="en-US"/>
              </w:rPr>
              <w:t>аместитель директора</w:t>
            </w:r>
            <w:r w:rsidR="002F13E9" w:rsidRPr="00BD6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BD6372">
              <w:rPr>
                <w:rFonts w:ascii="Arial" w:hAnsi="Arial" w:cs="Arial"/>
                <w:sz w:val="22"/>
                <w:szCs w:val="22"/>
                <w:lang w:eastAsia="en-US"/>
              </w:rPr>
              <w:t>тел.:</w:t>
            </w:r>
            <w:r w:rsidRPr="00BD6372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r w:rsidRPr="00BD6372">
              <w:rPr>
                <w:rFonts w:ascii="Arial" w:hAnsi="Arial" w:cs="Arial"/>
                <w:sz w:val="22"/>
                <w:szCs w:val="22"/>
                <w:lang w:eastAsia="en-US"/>
              </w:rPr>
              <w:t>+ (998 97) 412 00 03</w:t>
            </w:r>
            <w:r w:rsidR="00BD6372" w:rsidRPr="00BD6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D6372" w:rsidRP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BD6372">
              <w:rPr>
                <w:rFonts w:ascii="Arial" w:hAnsi="Arial" w:cs="Arial"/>
                <w:sz w:val="22"/>
                <w:szCs w:val="22"/>
                <w:lang w:val="de-DE" w:eastAsia="en-US"/>
              </w:rPr>
              <w:t>E-mail:</w:t>
            </w:r>
            <w:r w:rsidRPr="00BD6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37" w:history="1"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bekmirzayev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akkred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BD63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uz</w:t>
              </w:r>
            </w:hyperlink>
          </w:p>
        </w:tc>
      </w:tr>
      <w:tr w:rsidR="0021512B" w:rsidRPr="002F13E9" w:rsidTr="00D57C72">
        <w:trPr>
          <w:cantSplit/>
          <w:trHeight w:val="704"/>
        </w:trPr>
        <w:tc>
          <w:tcPr>
            <w:tcW w:w="2093" w:type="dxa"/>
            <w:vMerge/>
          </w:tcPr>
          <w:p w:rsidR="0021512B" w:rsidRPr="00BD6372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068F">
              <w:rPr>
                <w:rFonts w:ascii="Arial" w:eastAsia="Calibri" w:hAnsi="Arial" w:cs="Arial"/>
                <w:sz w:val="22"/>
                <w:szCs w:val="22"/>
              </w:rPr>
              <w:t>Гафуров</w:t>
            </w:r>
            <w:r w:rsidR="002F13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F13E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68068F">
              <w:rPr>
                <w:rFonts w:ascii="Arial" w:eastAsia="Calibri" w:hAnsi="Arial" w:cs="Arial"/>
                <w:sz w:val="22"/>
                <w:szCs w:val="22"/>
              </w:rPr>
              <w:t>Ботир</w:t>
            </w:r>
            <w:r w:rsidR="002F13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F13E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68068F">
              <w:rPr>
                <w:rFonts w:ascii="Arial" w:eastAsia="Calibri" w:hAnsi="Arial" w:cs="Arial"/>
                <w:sz w:val="22"/>
                <w:szCs w:val="22"/>
              </w:rPr>
              <w:t>Киямединович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ГУ «Узбекский центр аккредитации»,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Главный менеджер по качеству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Тел. +(998 90) 997 81 55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8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gafurov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akkred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uz</w:t>
              </w:r>
            </w:hyperlink>
          </w:p>
        </w:tc>
      </w:tr>
      <w:tr w:rsidR="0021512B" w:rsidRPr="002F13E9" w:rsidTr="00D57C72">
        <w:trPr>
          <w:cantSplit/>
          <w:trHeight w:val="250"/>
        </w:trPr>
        <w:tc>
          <w:tcPr>
            <w:tcW w:w="2093" w:type="dxa"/>
            <w:vMerge/>
          </w:tcPr>
          <w:p w:rsidR="0021512B" w:rsidRPr="002F13E9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</w:rPr>
            </w:pPr>
            <w:r w:rsidRPr="0068068F">
              <w:rPr>
                <w:rFonts w:ascii="Arial" w:hAnsi="Arial" w:cs="Arial"/>
                <w:sz w:val="22"/>
                <w:szCs w:val="22"/>
              </w:rPr>
              <w:t>Азизова</w:t>
            </w:r>
            <w:r w:rsidR="002F13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 xml:space="preserve">Нигора </w:t>
            </w:r>
            <w:r w:rsidR="002F13E9">
              <w:rPr>
                <w:rFonts w:ascii="Arial" w:hAnsi="Arial" w:cs="Arial"/>
                <w:sz w:val="22"/>
                <w:szCs w:val="22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</w:rPr>
              <w:t>Марленовна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val="uz-Cyrl-UZ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ГУ «Узбекский центр аккредитации»,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Начальник отдела международных отношений </w:t>
            </w:r>
            <w:r w:rsidR="00BD63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и подготовки оценщиков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тел.: + (998 90) 953-33-88,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9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azizova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akkred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uz</w:t>
              </w:r>
            </w:hyperlink>
            <w:r w:rsidRPr="00D57C72">
              <w:rPr>
                <w:rStyle w:val="a3"/>
                <w:rFonts w:ascii="Arial" w:hAnsi="Arial" w:cs="Arial"/>
                <w:sz w:val="22"/>
                <w:szCs w:val="22"/>
                <w:u w:val="none"/>
                <w:lang w:val="uz-Cyrl-UZ" w:eastAsia="en-US"/>
              </w:rPr>
              <w:t xml:space="preserve"> </w:t>
            </w:r>
          </w:p>
        </w:tc>
      </w:tr>
      <w:tr w:rsidR="0021512B" w:rsidRPr="00D84D8E" w:rsidTr="00D57C72">
        <w:trPr>
          <w:cantSplit/>
          <w:trHeight w:val="1004"/>
        </w:trPr>
        <w:tc>
          <w:tcPr>
            <w:tcW w:w="2093" w:type="dxa"/>
            <w:vMerge w:val="restart"/>
            <w:hideMark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Бюро по стандартам </w:t>
            </w:r>
          </w:p>
        </w:tc>
        <w:tc>
          <w:tcPr>
            <w:tcW w:w="2155" w:type="dxa"/>
            <w:hideMark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Черняк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Владимир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5266" w:type="dxa"/>
            <w:hideMark/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Бюро по стандартам, </w:t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директор - Ответственный секретарь МГС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тел. + (375 17) 368-42-01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-mail: </w:t>
            </w:r>
            <w:hyperlink r:id="rId40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v.charniak@easc.org.by</w:t>
              </w:r>
            </w:hyperlink>
          </w:p>
        </w:tc>
      </w:tr>
      <w:tr w:rsidR="0021512B" w:rsidRPr="001B5A16" w:rsidTr="00D57C72">
        <w:trPr>
          <w:cantSplit/>
          <w:trHeight w:val="571"/>
        </w:trPr>
        <w:tc>
          <w:tcPr>
            <w:tcW w:w="2093" w:type="dxa"/>
            <w:vMerge/>
            <w:vAlign w:val="center"/>
            <w:hideMark/>
          </w:tcPr>
          <w:p w:rsidR="0021512B" w:rsidRPr="0068068F" w:rsidRDefault="0021512B" w:rsidP="0068068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55" w:type="dxa"/>
            <w:hideMark/>
          </w:tcPr>
          <w:p w:rsidR="0021512B" w:rsidRPr="0068068F" w:rsidRDefault="0021512B" w:rsidP="002F13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Шинкарева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Анна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8068F">
              <w:rPr>
                <w:rFonts w:ascii="Arial" w:hAnsi="Arial" w:cs="Arial"/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5266" w:type="dxa"/>
            <w:hideMark/>
          </w:tcPr>
          <w:p w:rsidR="0021512B" w:rsidRPr="00D57C72" w:rsidRDefault="0021512B" w:rsidP="002F13E9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>Бюро по стандартам, главный специалист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F13E9" w:rsidRPr="00D57C7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тел. </w:t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+ (375 17) 215-13-53 </w:t>
            </w:r>
            <w:r w:rsidR="002F13E9"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D57C7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57C7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-mail: </w:t>
            </w:r>
            <w:hyperlink r:id="rId41" w:history="1">
              <w:r w:rsidRPr="00D57C7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anna@easc.org.by</w:t>
              </w:r>
            </w:hyperlink>
          </w:p>
        </w:tc>
      </w:tr>
    </w:tbl>
    <w:p w:rsidR="001C611E" w:rsidRDefault="001C611E" w:rsidP="00AF363C">
      <w:pPr>
        <w:rPr>
          <w:rFonts w:ascii="Arial" w:hAnsi="Arial" w:cs="Arial"/>
          <w:sz w:val="18"/>
          <w:szCs w:val="18"/>
          <w:lang w:val="en-US"/>
        </w:rPr>
      </w:pPr>
    </w:p>
    <w:sectPr w:rsidR="001C611E" w:rsidSect="00FA6A7C"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70" w:rsidRDefault="00961A70" w:rsidP="00DD2553">
      <w:r>
        <w:separator/>
      </w:r>
    </w:p>
  </w:endnote>
  <w:endnote w:type="continuationSeparator" w:id="0">
    <w:p w:rsidR="00961A70" w:rsidRDefault="00961A70" w:rsidP="00DD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70" w:rsidRDefault="00961A70" w:rsidP="00DD2553">
      <w:r>
        <w:separator/>
      </w:r>
    </w:p>
  </w:footnote>
  <w:footnote w:type="continuationSeparator" w:id="0">
    <w:p w:rsidR="00961A70" w:rsidRDefault="00961A70" w:rsidP="00DD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190A"/>
    <w:multiLevelType w:val="hybridMultilevel"/>
    <w:tmpl w:val="E1E6E41E"/>
    <w:lvl w:ilvl="0" w:tplc="C1DCC5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4162"/>
    <w:multiLevelType w:val="hybridMultilevel"/>
    <w:tmpl w:val="DBDE6ED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5"/>
    <w:rsid w:val="00002D4E"/>
    <w:rsid w:val="00014207"/>
    <w:rsid w:val="000260FA"/>
    <w:rsid w:val="00026793"/>
    <w:rsid w:val="00045EF9"/>
    <w:rsid w:val="000525A7"/>
    <w:rsid w:val="00094E2F"/>
    <w:rsid w:val="000A23CB"/>
    <w:rsid w:val="000A5756"/>
    <w:rsid w:val="000A5AAC"/>
    <w:rsid w:val="000A7C68"/>
    <w:rsid w:val="000C50AD"/>
    <w:rsid w:val="000C7312"/>
    <w:rsid w:val="000D7317"/>
    <w:rsid w:val="000E0A04"/>
    <w:rsid w:val="000F5EEC"/>
    <w:rsid w:val="000F647A"/>
    <w:rsid w:val="0010489B"/>
    <w:rsid w:val="00110629"/>
    <w:rsid w:val="0011124C"/>
    <w:rsid w:val="00120DA7"/>
    <w:rsid w:val="001236C2"/>
    <w:rsid w:val="00124FD8"/>
    <w:rsid w:val="001335F1"/>
    <w:rsid w:val="0013689B"/>
    <w:rsid w:val="00142F7E"/>
    <w:rsid w:val="00155F16"/>
    <w:rsid w:val="00161053"/>
    <w:rsid w:val="00170050"/>
    <w:rsid w:val="0017220E"/>
    <w:rsid w:val="00172E38"/>
    <w:rsid w:val="00180A88"/>
    <w:rsid w:val="00181B3D"/>
    <w:rsid w:val="0018535B"/>
    <w:rsid w:val="00190ACA"/>
    <w:rsid w:val="001A5B2F"/>
    <w:rsid w:val="001B5657"/>
    <w:rsid w:val="001B5A16"/>
    <w:rsid w:val="001B5D14"/>
    <w:rsid w:val="001B6881"/>
    <w:rsid w:val="001C0951"/>
    <w:rsid w:val="001C1646"/>
    <w:rsid w:val="001C3046"/>
    <w:rsid w:val="001C342E"/>
    <w:rsid w:val="001C611E"/>
    <w:rsid w:val="001D399A"/>
    <w:rsid w:val="001D6BE1"/>
    <w:rsid w:val="001F4060"/>
    <w:rsid w:val="001F4DA9"/>
    <w:rsid w:val="001F7263"/>
    <w:rsid w:val="00207FCF"/>
    <w:rsid w:val="002138C5"/>
    <w:rsid w:val="0021512B"/>
    <w:rsid w:val="00217D96"/>
    <w:rsid w:val="00236CB9"/>
    <w:rsid w:val="00247BA5"/>
    <w:rsid w:val="00261FC5"/>
    <w:rsid w:val="00267C54"/>
    <w:rsid w:val="0027279A"/>
    <w:rsid w:val="00274744"/>
    <w:rsid w:val="002765A0"/>
    <w:rsid w:val="00283666"/>
    <w:rsid w:val="00293C3D"/>
    <w:rsid w:val="00296157"/>
    <w:rsid w:val="002A0A3A"/>
    <w:rsid w:val="002B6EA5"/>
    <w:rsid w:val="002E0276"/>
    <w:rsid w:val="002E5D20"/>
    <w:rsid w:val="002E6AD4"/>
    <w:rsid w:val="002F13E9"/>
    <w:rsid w:val="0032458E"/>
    <w:rsid w:val="00330C50"/>
    <w:rsid w:val="00345F1B"/>
    <w:rsid w:val="003762A4"/>
    <w:rsid w:val="00383C74"/>
    <w:rsid w:val="00394613"/>
    <w:rsid w:val="003B11E4"/>
    <w:rsid w:val="003B2994"/>
    <w:rsid w:val="003B7F51"/>
    <w:rsid w:val="003D37A4"/>
    <w:rsid w:val="003E3789"/>
    <w:rsid w:val="003E3ACE"/>
    <w:rsid w:val="003E54A5"/>
    <w:rsid w:val="00400655"/>
    <w:rsid w:val="00401667"/>
    <w:rsid w:val="00415B5A"/>
    <w:rsid w:val="00416DD0"/>
    <w:rsid w:val="00422726"/>
    <w:rsid w:val="00427BD4"/>
    <w:rsid w:val="004429E7"/>
    <w:rsid w:val="00456479"/>
    <w:rsid w:val="00464541"/>
    <w:rsid w:val="00470DD0"/>
    <w:rsid w:val="00480634"/>
    <w:rsid w:val="00480693"/>
    <w:rsid w:val="004940D3"/>
    <w:rsid w:val="004A0A2A"/>
    <w:rsid w:val="004A1842"/>
    <w:rsid w:val="004A2BEF"/>
    <w:rsid w:val="004A7380"/>
    <w:rsid w:val="004B3DFA"/>
    <w:rsid w:val="004C10AF"/>
    <w:rsid w:val="004F0B59"/>
    <w:rsid w:val="004F52B5"/>
    <w:rsid w:val="00513A43"/>
    <w:rsid w:val="00513BE2"/>
    <w:rsid w:val="00516E0B"/>
    <w:rsid w:val="00530A75"/>
    <w:rsid w:val="00531CB5"/>
    <w:rsid w:val="0058075B"/>
    <w:rsid w:val="005830CD"/>
    <w:rsid w:val="00592908"/>
    <w:rsid w:val="0059515F"/>
    <w:rsid w:val="0059788A"/>
    <w:rsid w:val="005A305B"/>
    <w:rsid w:val="005B61B2"/>
    <w:rsid w:val="005C4228"/>
    <w:rsid w:val="005D14E9"/>
    <w:rsid w:val="005E4F95"/>
    <w:rsid w:val="00603139"/>
    <w:rsid w:val="006132F6"/>
    <w:rsid w:val="00620F0D"/>
    <w:rsid w:val="00656EFB"/>
    <w:rsid w:val="00666A89"/>
    <w:rsid w:val="006670C1"/>
    <w:rsid w:val="00671C73"/>
    <w:rsid w:val="006733E5"/>
    <w:rsid w:val="0068068F"/>
    <w:rsid w:val="00687A39"/>
    <w:rsid w:val="00697F55"/>
    <w:rsid w:val="006A227F"/>
    <w:rsid w:val="006A2F49"/>
    <w:rsid w:val="006A4E84"/>
    <w:rsid w:val="006A654C"/>
    <w:rsid w:val="006B6AB8"/>
    <w:rsid w:val="006C4C02"/>
    <w:rsid w:val="006C7346"/>
    <w:rsid w:val="006D3034"/>
    <w:rsid w:val="006E203C"/>
    <w:rsid w:val="006E340F"/>
    <w:rsid w:val="0070321C"/>
    <w:rsid w:val="00704AFC"/>
    <w:rsid w:val="0071464B"/>
    <w:rsid w:val="00715654"/>
    <w:rsid w:val="00720AA1"/>
    <w:rsid w:val="00736D38"/>
    <w:rsid w:val="00740A3A"/>
    <w:rsid w:val="007412CB"/>
    <w:rsid w:val="00741366"/>
    <w:rsid w:val="00744FB8"/>
    <w:rsid w:val="0075604E"/>
    <w:rsid w:val="00766174"/>
    <w:rsid w:val="007721B6"/>
    <w:rsid w:val="0077253C"/>
    <w:rsid w:val="00783A0B"/>
    <w:rsid w:val="007955AC"/>
    <w:rsid w:val="00795639"/>
    <w:rsid w:val="007A23B1"/>
    <w:rsid w:val="007A4125"/>
    <w:rsid w:val="007B1B37"/>
    <w:rsid w:val="007C0FC0"/>
    <w:rsid w:val="007C176E"/>
    <w:rsid w:val="007C1F32"/>
    <w:rsid w:val="007C5C2E"/>
    <w:rsid w:val="007D0252"/>
    <w:rsid w:val="007E3B92"/>
    <w:rsid w:val="00804921"/>
    <w:rsid w:val="00815D31"/>
    <w:rsid w:val="00825ADC"/>
    <w:rsid w:val="008418A0"/>
    <w:rsid w:val="00844B0B"/>
    <w:rsid w:val="00874F30"/>
    <w:rsid w:val="00880123"/>
    <w:rsid w:val="00883476"/>
    <w:rsid w:val="00885D4A"/>
    <w:rsid w:val="00892AC6"/>
    <w:rsid w:val="00896AF6"/>
    <w:rsid w:val="008A167B"/>
    <w:rsid w:val="008B3209"/>
    <w:rsid w:val="008B3ADC"/>
    <w:rsid w:val="008B5DDB"/>
    <w:rsid w:val="008C0314"/>
    <w:rsid w:val="008C2A8D"/>
    <w:rsid w:val="008C2FFC"/>
    <w:rsid w:val="008C3E24"/>
    <w:rsid w:val="008F2717"/>
    <w:rsid w:val="008F349B"/>
    <w:rsid w:val="008F66C2"/>
    <w:rsid w:val="00927244"/>
    <w:rsid w:val="00930482"/>
    <w:rsid w:val="009527E2"/>
    <w:rsid w:val="00954381"/>
    <w:rsid w:val="009558C8"/>
    <w:rsid w:val="00961A70"/>
    <w:rsid w:val="00970672"/>
    <w:rsid w:val="00973805"/>
    <w:rsid w:val="00983DC9"/>
    <w:rsid w:val="00987BA6"/>
    <w:rsid w:val="009B1EC6"/>
    <w:rsid w:val="009B3F8C"/>
    <w:rsid w:val="009C68CC"/>
    <w:rsid w:val="009E359A"/>
    <w:rsid w:val="009E6663"/>
    <w:rsid w:val="009F66FC"/>
    <w:rsid w:val="009F6D90"/>
    <w:rsid w:val="00A11362"/>
    <w:rsid w:val="00A118EA"/>
    <w:rsid w:val="00A15125"/>
    <w:rsid w:val="00A26279"/>
    <w:rsid w:val="00A27F93"/>
    <w:rsid w:val="00A353DF"/>
    <w:rsid w:val="00A35E71"/>
    <w:rsid w:val="00A45A5E"/>
    <w:rsid w:val="00A47E5E"/>
    <w:rsid w:val="00A50C08"/>
    <w:rsid w:val="00A7644A"/>
    <w:rsid w:val="00A934F2"/>
    <w:rsid w:val="00A9663A"/>
    <w:rsid w:val="00A97B8E"/>
    <w:rsid w:val="00AA17EC"/>
    <w:rsid w:val="00AA68BE"/>
    <w:rsid w:val="00AD2D95"/>
    <w:rsid w:val="00AD4C02"/>
    <w:rsid w:val="00AE55A3"/>
    <w:rsid w:val="00AF363C"/>
    <w:rsid w:val="00B063D8"/>
    <w:rsid w:val="00B106C5"/>
    <w:rsid w:val="00B25F84"/>
    <w:rsid w:val="00B456C9"/>
    <w:rsid w:val="00B56A40"/>
    <w:rsid w:val="00B75CAA"/>
    <w:rsid w:val="00B87026"/>
    <w:rsid w:val="00B87527"/>
    <w:rsid w:val="00B96C30"/>
    <w:rsid w:val="00BB09C9"/>
    <w:rsid w:val="00BB73E2"/>
    <w:rsid w:val="00BC3542"/>
    <w:rsid w:val="00BC3E3A"/>
    <w:rsid w:val="00BD6372"/>
    <w:rsid w:val="00BD7386"/>
    <w:rsid w:val="00BE5DBA"/>
    <w:rsid w:val="00BE6C5E"/>
    <w:rsid w:val="00C03B20"/>
    <w:rsid w:val="00C079F4"/>
    <w:rsid w:val="00C27967"/>
    <w:rsid w:val="00C40707"/>
    <w:rsid w:val="00C44314"/>
    <w:rsid w:val="00C4665E"/>
    <w:rsid w:val="00C5506A"/>
    <w:rsid w:val="00C624CE"/>
    <w:rsid w:val="00C67F62"/>
    <w:rsid w:val="00CA0261"/>
    <w:rsid w:val="00CB328A"/>
    <w:rsid w:val="00CB699B"/>
    <w:rsid w:val="00CB6C33"/>
    <w:rsid w:val="00CF117F"/>
    <w:rsid w:val="00D018F9"/>
    <w:rsid w:val="00D14D61"/>
    <w:rsid w:val="00D21D63"/>
    <w:rsid w:val="00D22848"/>
    <w:rsid w:val="00D35A1F"/>
    <w:rsid w:val="00D40A1B"/>
    <w:rsid w:val="00D51EB7"/>
    <w:rsid w:val="00D57B3B"/>
    <w:rsid w:val="00D57C72"/>
    <w:rsid w:val="00D81609"/>
    <w:rsid w:val="00D84D8E"/>
    <w:rsid w:val="00D85AA6"/>
    <w:rsid w:val="00DA2343"/>
    <w:rsid w:val="00DB36D5"/>
    <w:rsid w:val="00DD2553"/>
    <w:rsid w:val="00DD5EB3"/>
    <w:rsid w:val="00DE13AE"/>
    <w:rsid w:val="00DE3A9E"/>
    <w:rsid w:val="00DF1420"/>
    <w:rsid w:val="00DF2D4C"/>
    <w:rsid w:val="00DF6F17"/>
    <w:rsid w:val="00E13D5D"/>
    <w:rsid w:val="00E16FD6"/>
    <w:rsid w:val="00E23F59"/>
    <w:rsid w:val="00E401D1"/>
    <w:rsid w:val="00E45F33"/>
    <w:rsid w:val="00E5077C"/>
    <w:rsid w:val="00E538F3"/>
    <w:rsid w:val="00E676B0"/>
    <w:rsid w:val="00E83FAA"/>
    <w:rsid w:val="00E8608D"/>
    <w:rsid w:val="00E87D9B"/>
    <w:rsid w:val="00E94FE1"/>
    <w:rsid w:val="00EA3209"/>
    <w:rsid w:val="00EA7511"/>
    <w:rsid w:val="00EB4BE7"/>
    <w:rsid w:val="00EB5E8B"/>
    <w:rsid w:val="00EB7FC3"/>
    <w:rsid w:val="00EC6EA5"/>
    <w:rsid w:val="00ED5776"/>
    <w:rsid w:val="00ED664E"/>
    <w:rsid w:val="00EE4C40"/>
    <w:rsid w:val="00EE6E8B"/>
    <w:rsid w:val="00EE7EC5"/>
    <w:rsid w:val="00F05A4E"/>
    <w:rsid w:val="00F12B93"/>
    <w:rsid w:val="00F13866"/>
    <w:rsid w:val="00F27087"/>
    <w:rsid w:val="00F346DC"/>
    <w:rsid w:val="00F41AB9"/>
    <w:rsid w:val="00F53AE8"/>
    <w:rsid w:val="00F62E32"/>
    <w:rsid w:val="00F64910"/>
    <w:rsid w:val="00F703E4"/>
    <w:rsid w:val="00F72776"/>
    <w:rsid w:val="00F77C14"/>
    <w:rsid w:val="00F9116B"/>
    <w:rsid w:val="00FA39BD"/>
    <w:rsid w:val="00FA6A7C"/>
    <w:rsid w:val="00FB46DB"/>
    <w:rsid w:val="00FC209A"/>
    <w:rsid w:val="00FC733B"/>
    <w:rsid w:val="00FE13D3"/>
    <w:rsid w:val="00FF2FFE"/>
    <w:rsid w:val="00FF325A"/>
    <w:rsid w:val="00FF388B"/>
    <w:rsid w:val="00FF518A"/>
    <w:rsid w:val="00FF704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C63DB-F4A6-457F-A7A7-30616901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2553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383C74"/>
    <w:pPr>
      <w:keepNext/>
      <w:jc w:val="center"/>
      <w:outlineLvl w:val="6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363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F363C"/>
    <w:rPr>
      <w:rFonts w:ascii="Arial" w:hAnsi="Arial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F363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AF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507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0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25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D2553"/>
    <w:pPr>
      <w:jc w:val="center"/>
    </w:pPr>
    <w:rPr>
      <w:rFonts w:ascii="Arial" w:hAnsi="Arial"/>
      <w:b/>
      <w:sz w:val="20"/>
      <w:szCs w:val="20"/>
    </w:rPr>
  </w:style>
  <w:style w:type="character" w:customStyle="1" w:styleId="a9">
    <w:name w:val="Название Знак"/>
    <w:basedOn w:val="a0"/>
    <w:link w:val="a8"/>
    <w:rsid w:val="00DD255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E3B92"/>
    <w:pPr>
      <w:ind w:left="720"/>
      <w:contextualSpacing/>
    </w:pPr>
  </w:style>
  <w:style w:type="paragraph" w:customStyle="1" w:styleId="mcntmsonormal">
    <w:name w:val="mcntmsonormal"/>
    <w:basedOn w:val="a"/>
    <w:rsid w:val="00F53AE8"/>
    <w:pPr>
      <w:spacing w:before="100" w:beforeAutospacing="1" w:after="100" w:afterAutospacing="1"/>
    </w:pPr>
    <w:rPr>
      <w:rFonts w:eastAsiaTheme="minorHAnsi"/>
    </w:rPr>
  </w:style>
  <w:style w:type="character" w:customStyle="1" w:styleId="mcntmsohyperlink">
    <w:name w:val="mcntmsohyperlink"/>
    <w:basedOn w:val="a0"/>
    <w:rsid w:val="00F53AE8"/>
  </w:style>
  <w:style w:type="character" w:customStyle="1" w:styleId="70">
    <w:name w:val="Заголовок 7 Знак"/>
    <w:basedOn w:val="a0"/>
    <w:link w:val="7"/>
    <w:uiPriority w:val="99"/>
    <w:rsid w:val="00383C7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.zeynalov@accreditation.gov.az" TargetMode="External"/><Relationship Id="rId13" Type="http://schemas.openxmlformats.org/officeDocument/2006/relationships/hyperlink" Target="mailto:nabgaryan@armnab.am" TargetMode="External"/><Relationship Id="rId18" Type="http://schemas.openxmlformats.org/officeDocument/2006/relationships/hyperlink" Target="mailto:a.pohodzin@belgiss.by" TargetMode="External"/><Relationship Id="rId26" Type="http://schemas.openxmlformats.org/officeDocument/2006/relationships/hyperlink" Target="mailto:VesninaEN@minprom.gov.ru" TargetMode="External"/><Relationship Id="rId39" Type="http://schemas.openxmlformats.org/officeDocument/2006/relationships/hyperlink" Target="mailto:n.azizova@akkred.uz" TargetMode="External"/><Relationship Id="rId3" Type="http://schemas.openxmlformats.org/officeDocument/2006/relationships/styles" Target="styles.xml"/><Relationship Id="rId21" Type="http://schemas.openxmlformats.org/officeDocument/2006/relationships/hyperlink" Target="mailto:s.muhamed@nca.kz" TargetMode="External"/><Relationship Id="rId34" Type="http://schemas.openxmlformats.org/officeDocument/2006/relationships/hyperlink" Target="mailto:bahrom75@inbox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melkonyan@armnab.am" TargetMode="External"/><Relationship Id="rId17" Type="http://schemas.openxmlformats.org/officeDocument/2006/relationships/hyperlink" Target="mailto:bsca@bsca.by" TargetMode="External"/><Relationship Id="rId25" Type="http://schemas.openxmlformats.org/officeDocument/2006/relationships/hyperlink" Target="mailto:g.begalieva@kca.gov.kg" TargetMode="External"/><Relationship Id="rId33" Type="http://schemas.openxmlformats.org/officeDocument/2006/relationships/hyperlink" Target="mailto:director@nca.tj" TargetMode="External"/><Relationship Id="rId38" Type="http://schemas.openxmlformats.org/officeDocument/2006/relationships/hyperlink" Target="mailto:b.gafurov@akkre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sca@bsca.by" TargetMode="External"/><Relationship Id="rId20" Type="http://schemas.openxmlformats.org/officeDocument/2006/relationships/hyperlink" Target="mailto:j.sagimbaeva@nca.kz" TargetMode="External"/><Relationship Id="rId29" Type="http://schemas.openxmlformats.org/officeDocument/2006/relationships/hyperlink" Target="mailto:HudoleevaKO@fsa.gov.ru" TargetMode="External"/><Relationship Id="rId41" Type="http://schemas.openxmlformats.org/officeDocument/2006/relationships/hyperlink" Target="mailto:anna@easc.org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bosyan@armnab.am" TargetMode="External"/><Relationship Id="rId24" Type="http://schemas.openxmlformats.org/officeDocument/2006/relationships/hyperlink" Target="mailto:e.kotova@kca.gov.kg" TargetMode="External"/><Relationship Id="rId32" Type="http://schemas.openxmlformats.org/officeDocument/2006/relationships/hyperlink" Target="mailto:meliachenkov@niakk.ru" TargetMode="External"/><Relationship Id="rId37" Type="http://schemas.openxmlformats.org/officeDocument/2006/relationships/hyperlink" Target="mailto:k.bekmirzayev@akkred.uz" TargetMode="External"/><Relationship Id="rId40" Type="http://schemas.openxmlformats.org/officeDocument/2006/relationships/hyperlink" Target="mailto:v.charniak@easc.org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sca@bsca.by" TargetMode="External"/><Relationship Id="rId23" Type="http://schemas.openxmlformats.org/officeDocument/2006/relationships/hyperlink" Target="mailto:akkr@kca.gov.kg" TargetMode="External"/><Relationship Id="rId28" Type="http://schemas.openxmlformats.org/officeDocument/2006/relationships/hyperlink" Target="mailto:PospelovYV@minprom.gov.ru" TargetMode="External"/><Relationship Id="rId36" Type="http://schemas.openxmlformats.org/officeDocument/2006/relationships/hyperlink" Target="mailto:shodmonst@mail.ru" TargetMode="External"/><Relationship Id="rId10" Type="http://schemas.openxmlformats.org/officeDocument/2006/relationships/hyperlink" Target="mailto:obosyanani@gmail.com" TargetMode="External"/><Relationship Id="rId19" Type="http://schemas.openxmlformats.org/officeDocument/2006/relationships/hyperlink" Target="mailto:a.tleuova@nca.kz" TargetMode="External"/><Relationship Id="rId31" Type="http://schemas.openxmlformats.org/officeDocument/2006/relationships/hyperlink" Target="mailto:VishnyakovSO@fs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cin.mirz&#1077;yev@accreditation.gov.az" TargetMode="External"/><Relationship Id="rId14" Type="http://schemas.openxmlformats.org/officeDocument/2006/relationships/hyperlink" Target="mailto:o.bobko@gosstandart.gov.by" TargetMode="External"/><Relationship Id="rId22" Type="http://schemas.openxmlformats.org/officeDocument/2006/relationships/hyperlink" Target="mailto:z.kabenova@nca.kz" TargetMode="External"/><Relationship Id="rId27" Type="http://schemas.openxmlformats.org/officeDocument/2006/relationships/hyperlink" Target="mailto:SulikoIV@minprom.gov.ru" TargetMode="External"/><Relationship Id="rId30" Type="http://schemas.openxmlformats.org/officeDocument/2006/relationships/hyperlink" Target="mailto:ArsenevaTV@fsa.gov.ru" TargetMode="External"/><Relationship Id="rId35" Type="http://schemas.openxmlformats.org/officeDocument/2006/relationships/hyperlink" Target="mailto:info@nca.t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E813-EAC8-4AFC-A38D-BAA02FD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client801_11</dc:creator>
  <cp:keywords/>
  <dc:description/>
  <cp:lastModifiedBy>Анна Шинкарёва</cp:lastModifiedBy>
  <cp:revision>104</cp:revision>
  <dcterms:created xsi:type="dcterms:W3CDTF">2021-10-14T12:17:00Z</dcterms:created>
  <dcterms:modified xsi:type="dcterms:W3CDTF">2024-12-12T10:30:00Z</dcterms:modified>
</cp:coreProperties>
</file>