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DA" w:rsidRDefault="000C3ADA" w:rsidP="000C3ADA">
      <w:pPr>
        <w:pStyle w:val="a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СОСТАВ</w:t>
      </w:r>
      <w:bookmarkStart w:id="0" w:name="_GoBack"/>
      <w:bookmarkEnd w:id="0"/>
    </w:p>
    <w:p w:rsidR="000C3ADA" w:rsidRPr="005835A4" w:rsidRDefault="000C3ADA" w:rsidP="005835A4">
      <w:pPr>
        <w:jc w:val="center"/>
        <w:rPr>
          <w:rFonts w:ascii="Arial" w:hAnsi="Arial" w:cs="Arial"/>
        </w:rPr>
      </w:pPr>
      <w:r w:rsidRPr="005835A4">
        <w:rPr>
          <w:rFonts w:ascii="Arial" w:hAnsi="Arial" w:cs="Arial"/>
        </w:rPr>
        <w:t xml:space="preserve">Рабочей группы по </w:t>
      </w:r>
      <w:r w:rsidR="005835A4" w:rsidRPr="005835A4">
        <w:rPr>
          <w:rFonts w:ascii="Arial" w:hAnsi="Arial" w:cs="Arial"/>
        </w:rPr>
        <w:t xml:space="preserve">доработке Соглашения о взаимном признании аккредитации органов по оценке соответствия </w:t>
      </w:r>
      <w:r w:rsidRPr="005835A4">
        <w:rPr>
          <w:rFonts w:ascii="Arial" w:hAnsi="Arial" w:cs="Arial"/>
        </w:rPr>
        <w:t>Межгосударственного совета по стандартизации, метрологии и сертификации</w:t>
      </w:r>
    </w:p>
    <w:p w:rsidR="001D0487" w:rsidRPr="00EB0D73" w:rsidRDefault="001D0487" w:rsidP="000C3ADA">
      <w:pPr>
        <w:jc w:val="center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335"/>
        <w:gridCol w:w="5178"/>
      </w:tblGrid>
      <w:tr w:rsidR="000C3ADA" w:rsidTr="00713F0B">
        <w:trPr>
          <w:trHeight w:val="797"/>
          <w:tblHeader/>
        </w:trPr>
        <w:tc>
          <w:tcPr>
            <w:tcW w:w="1985" w:type="dxa"/>
          </w:tcPr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Государство-участник 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Соглашения</w:t>
            </w:r>
          </w:p>
        </w:tc>
        <w:tc>
          <w:tcPr>
            <w:tcW w:w="2335" w:type="dxa"/>
          </w:tcPr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Фамилия,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имя, 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отчество </w:t>
            </w:r>
          </w:p>
        </w:tc>
        <w:tc>
          <w:tcPr>
            <w:tcW w:w="5178" w:type="dxa"/>
          </w:tcPr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Место работы, 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занимаемая должность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номер телефона</w:t>
            </w:r>
          </w:p>
        </w:tc>
      </w:tr>
      <w:tr w:rsidR="00734141" w:rsidRPr="00680847" w:rsidTr="000243EF">
        <w:trPr>
          <w:trHeight w:val="364"/>
        </w:trPr>
        <w:tc>
          <w:tcPr>
            <w:tcW w:w="1985" w:type="dxa"/>
          </w:tcPr>
          <w:p w:rsidR="00734141" w:rsidRDefault="00734141" w:rsidP="00171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Азербайджанская</w:t>
            </w:r>
          </w:p>
          <w:p w:rsidR="00734141" w:rsidRPr="00F94CC7" w:rsidRDefault="00734141" w:rsidP="00171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</w:t>
            </w:r>
          </w:p>
        </w:tc>
        <w:tc>
          <w:tcPr>
            <w:tcW w:w="7513" w:type="dxa"/>
            <w:gridSpan w:val="2"/>
          </w:tcPr>
          <w:p w:rsidR="00734141" w:rsidRPr="00F94CC7" w:rsidRDefault="00734141" w:rsidP="007341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Азербайджанская Республика воздерживается от участия в разработке Соглашения (письмо Азербайджанского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Аккредитационного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Центра № 3-21-1-1/2-1712/2023 от 04.12.2023)</w:t>
            </w:r>
          </w:p>
        </w:tc>
      </w:tr>
      <w:tr w:rsidR="005835A4" w:rsidRPr="005835A4" w:rsidTr="00B42719">
        <w:trPr>
          <w:trHeight w:val="621"/>
        </w:trPr>
        <w:tc>
          <w:tcPr>
            <w:tcW w:w="1985" w:type="dxa"/>
          </w:tcPr>
          <w:p w:rsidR="005835A4" w:rsidRPr="00F94CC7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5835A4" w:rsidRPr="00F94CC7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Армения</w:t>
            </w:r>
          </w:p>
        </w:tc>
        <w:tc>
          <w:tcPr>
            <w:tcW w:w="2335" w:type="dxa"/>
          </w:tcPr>
          <w:p w:rsidR="005835A4" w:rsidRPr="00C079F4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C079F4">
              <w:rPr>
                <w:rFonts w:ascii="Arial" w:hAnsi="Arial" w:cs="Arial"/>
                <w:sz w:val="18"/>
                <w:szCs w:val="18"/>
              </w:rPr>
              <w:t>Мелконян</w:t>
            </w:r>
          </w:p>
          <w:p w:rsidR="005835A4" w:rsidRPr="00C079F4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C079F4">
              <w:rPr>
                <w:rFonts w:ascii="Arial" w:hAnsi="Arial" w:cs="Arial"/>
                <w:sz w:val="18"/>
                <w:szCs w:val="18"/>
              </w:rPr>
              <w:t xml:space="preserve">Анна </w:t>
            </w:r>
          </w:p>
          <w:p w:rsidR="005835A4" w:rsidRPr="00C079F4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079F4">
              <w:rPr>
                <w:rFonts w:ascii="Arial" w:hAnsi="Arial" w:cs="Arial"/>
                <w:sz w:val="18"/>
                <w:szCs w:val="18"/>
              </w:rPr>
              <w:t>Гамлетовна</w:t>
            </w:r>
            <w:proofErr w:type="spellEnd"/>
          </w:p>
        </w:tc>
        <w:tc>
          <w:tcPr>
            <w:tcW w:w="5178" w:type="dxa"/>
          </w:tcPr>
          <w:p w:rsidR="005835A4" w:rsidRPr="005012CE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 xml:space="preserve">ГНО “Национальный орган по аккредитации”, </w:t>
            </w:r>
          </w:p>
          <w:p w:rsidR="005835A4" w:rsidRPr="005012CE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>заместитель директора</w:t>
            </w:r>
          </w:p>
          <w:p w:rsidR="005835A4" w:rsidRPr="005012CE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>Тел. +374 11-20-33-82,</w:t>
            </w:r>
          </w:p>
          <w:p w:rsidR="005835A4" w:rsidRPr="005012CE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>Моб. +374 93-51-73-18</w:t>
            </w:r>
          </w:p>
          <w:p w:rsidR="005835A4" w:rsidRPr="005012CE" w:rsidRDefault="005835A4" w:rsidP="005835A4">
            <w:pPr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5012CE">
              <w:rPr>
                <w:rFonts w:ascii="Arial" w:hAnsi="Arial" w:cs="Arial"/>
                <w:sz w:val="18"/>
                <w:szCs w:val="18"/>
              </w:rPr>
              <w:t>-</w:t>
            </w:r>
            <w:r w:rsidRPr="005012CE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5012CE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6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amelkonyan</w:t>
              </w:r>
              <w:r w:rsidRPr="005012CE">
                <w:rPr>
                  <w:rStyle w:val="a8"/>
                  <w:rFonts w:ascii="Arial" w:hAnsi="Arial" w:cs="Arial"/>
                  <w:sz w:val="18"/>
                  <w:szCs w:val="18"/>
                </w:rPr>
                <w:t>@</w:t>
              </w:r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armnab</w:t>
              </w:r>
              <w:r w:rsidRPr="005012CE">
                <w:rPr>
                  <w:rStyle w:val="a8"/>
                  <w:rFonts w:ascii="Arial" w:hAnsi="Arial" w:cs="Arial"/>
                  <w:sz w:val="18"/>
                  <w:szCs w:val="18"/>
                </w:rPr>
                <w:t>.</w:t>
              </w:r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am</w:t>
              </w:r>
            </w:hyperlink>
            <w:r w:rsidRPr="005012CE">
              <w:rPr>
                <w:rStyle w:val="a8"/>
                <w:rFonts w:ascii="Arial" w:hAnsi="Arial" w:cs="Arial"/>
                <w:sz w:val="18"/>
                <w:szCs w:val="18"/>
              </w:rPr>
              <w:t xml:space="preserve">, </w:t>
            </w:r>
            <w:r w:rsidRPr="005012CE">
              <w:rPr>
                <w:rStyle w:val="a8"/>
                <w:rFonts w:ascii="Arial" w:hAnsi="Arial" w:cs="Arial"/>
                <w:sz w:val="18"/>
                <w:szCs w:val="18"/>
              </w:rPr>
              <w:br/>
            </w:r>
            <w:r w:rsidRPr="005012CE">
              <w:rPr>
                <w:rStyle w:val="a8"/>
                <w:rFonts w:ascii="Arial" w:hAnsi="Arial" w:cs="Arial"/>
                <w:sz w:val="18"/>
                <w:szCs w:val="18"/>
                <w:lang w:val="en-US"/>
              </w:rPr>
              <w:t>anmelkonyan</w:t>
            </w:r>
            <w:r w:rsidRPr="005012CE">
              <w:rPr>
                <w:rStyle w:val="a8"/>
                <w:rFonts w:ascii="Arial" w:hAnsi="Arial" w:cs="Arial"/>
                <w:sz w:val="18"/>
                <w:szCs w:val="18"/>
              </w:rPr>
              <w:t>@</w:t>
            </w:r>
            <w:r w:rsidRPr="005012CE">
              <w:rPr>
                <w:rStyle w:val="a8"/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5012CE">
              <w:rPr>
                <w:rStyle w:val="a8"/>
                <w:rFonts w:ascii="Arial" w:hAnsi="Arial" w:cs="Arial"/>
                <w:sz w:val="18"/>
                <w:szCs w:val="18"/>
              </w:rPr>
              <w:t>.</w:t>
            </w:r>
            <w:r w:rsidRPr="005012CE">
              <w:rPr>
                <w:rStyle w:val="a8"/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</w:tc>
      </w:tr>
      <w:tr w:rsidR="00353650" w:rsidRPr="009F6AB6" w:rsidTr="00353650">
        <w:trPr>
          <w:trHeight w:val="1234"/>
        </w:trPr>
        <w:tc>
          <w:tcPr>
            <w:tcW w:w="1985" w:type="dxa"/>
            <w:vMerge w:val="restart"/>
          </w:tcPr>
          <w:p w:rsidR="00353650" w:rsidRPr="00343D7E" w:rsidRDefault="00353650" w:rsidP="005012CE">
            <w:pPr>
              <w:rPr>
                <w:rFonts w:ascii="Arial" w:hAnsi="Arial" w:cs="Arial"/>
                <w:sz w:val="18"/>
                <w:szCs w:val="18"/>
              </w:rPr>
            </w:pPr>
            <w:r w:rsidRPr="00343D7E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353650" w:rsidRPr="005835A4" w:rsidRDefault="00353650" w:rsidP="005012C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3D7E">
              <w:rPr>
                <w:rFonts w:ascii="Arial" w:hAnsi="Arial" w:cs="Arial"/>
                <w:sz w:val="18"/>
                <w:szCs w:val="18"/>
              </w:rPr>
              <w:t>Беларусь</w:t>
            </w:r>
          </w:p>
        </w:tc>
        <w:tc>
          <w:tcPr>
            <w:tcW w:w="2335" w:type="dxa"/>
          </w:tcPr>
          <w:p w:rsidR="00353650" w:rsidRPr="00C079F4" w:rsidRDefault="00353650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Бобко</w:t>
            </w:r>
            <w:proofErr w:type="spellEnd"/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Ольга </w:t>
            </w: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Ивановна</w:t>
            </w:r>
          </w:p>
        </w:tc>
        <w:tc>
          <w:tcPr>
            <w:tcW w:w="5178" w:type="dxa"/>
          </w:tcPr>
          <w:p w:rsidR="00353650" w:rsidRPr="005012CE" w:rsidRDefault="00353650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Государственный комитет по стандартизации, </w:t>
            </w: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br/>
              <w:t>начальник управления оценки соответствия и лицензирования</w:t>
            </w:r>
          </w:p>
          <w:p w:rsidR="00353650" w:rsidRPr="005012CE" w:rsidRDefault="00353650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Тел</w:t>
            </w: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>.: + (375 17) 378 62 93</w:t>
            </w:r>
          </w:p>
          <w:p w:rsidR="00353650" w:rsidRPr="00115C76" w:rsidRDefault="00353650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>E-mail:</w:t>
            </w:r>
            <w:r w:rsidRPr="005012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7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o.bobko@gosstandart.gov.by</w:t>
              </w:r>
            </w:hyperlink>
          </w:p>
        </w:tc>
      </w:tr>
      <w:tr w:rsidR="00667FB6" w:rsidRPr="005012CE" w:rsidTr="00343D7E">
        <w:trPr>
          <w:trHeight w:val="529"/>
        </w:trPr>
        <w:tc>
          <w:tcPr>
            <w:tcW w:w="1985" w:type="dxa"/>
            <w:vMerge/>
          </w:tcPr>
          <w:p w:rsidR="00667FB6" w:rsidRPr="005012CE" w:rsidRDefault="00667FB6" w:rsidP="00667F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667FB6" w:rsidRPr="00C079F4" w:rsidRDefault="00667FB6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Мальгина</w:t>
            </w:r>
            <w:proofErr w:type="spellEnd"/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Эмма </w:t>
            </w: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br/>
              <w:t>Николаевна</w:t>
            </w:r>
          </w:p>
        </w:tc>
        <w:tc>
          <w:tcPr>
            <w:tcW w:w="5178" w:type="dxa"/>
          </w:tcPr>
          <w:p w:rsidR="00667FB6" w:rsidRPr="005012CE" w:rsidRDefault="00667FB6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Государственное предприятие «БГЦА», </w:t>
            </w:r>
          </w:p>
          <w:p w:rsidR="00667FB6" w:rsidRPr="005012CE" w:rsidRDefault="00667FB6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начальник отдела международного </w:t>
            </w:r>
          </w:p>
          <w:p w:rsidR="00667FB6" w:rsidRPr="005012CE" w:rsidRDefault="00667FB6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сотрудничества и развития</w:t>
            </w:r>
          </w:p>
          <w:p w:rsidR="00667FB6" w:rsidRPr="005012CE" w:rsidRDefault="00667FB6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Тел.: +(375 17) 379 20 60</w:t>
            </w:r>
          </w:p>
          <w:p w:rsidR="00667FB6" w:rsidRPr="005012CE" w:rsidRDefault="00667FB6" w:rsidP="00667F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>mail</w:t>
            </w: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hyperlink r:id="rId8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bsca</w:t>
              </w:r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@</w:t>
              </w:r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bsca</w:t>
              </w:r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.</w:t>
              </w:r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by</w:t>
              </w:r>
            </w:hyperlink>
          </w:p>
        </w:tc>
      </w:tr>
      <w:tr w:rsidR="00DF61B7" w:rsidRPr="009F6AB6" w:rsidTr="009F6AB6">
        <w:trPr>
          <w:trHeight w:val="1088"/>
        </w:trPr>
        <w:tc>
          <w:tcPr>
            <w:tcW w:w="1985" w:type="dxa"/>
            <w:vMerge w:val="restart"/>
          </w:tcPr>
          <w:p w:rsidR="00DF61B7" w:rsidRPr="00A555EB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A555EB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DF61B7" w:rsidRPr="00F94CC7" w:rsidRDefault="00DF61B7" w:rsidP="00DF61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5EB">
              <w:rPr>
                <w:rFonts w:ascii="Arial" w:hAnsi="Arial" w:cs="Arial"/>
                <w:sz w:val="18"/>
                <w:szCs w:val="18"/>
              </w:rPr>
              <w:t>Казахстан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1B7" w:rsidRPr="00DF61B7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>Мукашева</w:t>
            </w:r>
            <w:proofErr w:type="spellEnd"/>
          </w:p>
          <w:p w:rsidR="00DF61B7" w:rsidRPr="00DF61B7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>Актоты</w:t>
            </w:r>
            <w:proofErr w:type="spellEnd"/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DF61B7" w:rsidRPr="00DF61B7" w:rsidRDefault="00DF61B7" w:rsidP="00DF61B7">
            <w:pPr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>Жансултановна</w:t>
            </w:r>
            <w:proofErr w:type="spellEnd"/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7" w:rsidRPr="00DF61B7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F61B7">
              <w:rPr>
                <w:rFonts w:ascii="Arial" w:hAnsi="Arial" w:cs="Arial"/>
                <w:sz w:val="18"/>
                <w:szCs w:val="18"/>
                <w:lang w:val="kk-KZ" w:eastAsia="en-US"/>
              </w:rPr>
              <w:t>РГП</w:t>
            </w: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«Национальный центр аккредитации»,</w:t>
            </w:r>
          </w:p>
          <w:p w:rsidR="00DF61B7" w:rsidRPr="00DF61B7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>Руководитель Управления стратегии и международного сотрудничества</w:t>
            </w:r>
          </w:p>
          <w:p w:rsidR="009F6AB6" w:rsidRPr="009F6AB6" w:rsidRDefault="009F6AB6" w:rsidP="009F6AB6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9F6AB6">
              <w:rPr>
                <w:rFonts w:ascii="Arial" w:hAnsi="Arial" w:cs="Arial"/>
                <w:sz w:val="18"/>
                <w:szCs w:val="18"/>
                <w:lang w:eastAsia="en-US"/>
              </w:rPr>
              <w:t>Тел</w:t>
            </w:r>
            <w:r w:rsidRPr="009F6AB6">
              <w:rPr>
                <w:rFonts w:ascii="Arial" w:hAnsi="Arial" w:cs="Arial"/>
                <w:sz w:val="18"/>
                <w:szCs w:val="18"/>
                <w:lang w:val="en-US" w:eastAsia="en-US"/>
              </w:rPr>
              <w:t>. +7 (7172) 98 37 55</w:t>
            </w:r>
          </w:p>
          <w:p w:rsidR="00DF61B7" w:rsidRPr="009F6AB6" w:rsidRDefault="009F6AB6" w:rsidP="009F6AB6">
            <w:pPr>
              <w:rPr>
                <w:rFonts w:ascii="Arial" w:hAnsi="Arial" w:cs="Arial"/>
                <w:sz w:val="18"/>
                <w:szCs w:val="18"/>
                <w:highlight w:val="yellow"/>
                <w:lang w:val="en-US" w:eastAsia="en-US"/>
              </w:rPr>
            </w:pPr>
            <w:r w:rsidRPr="009F6AB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E-mail: </w:t>
            </w:r>
            <w:hyperlink r:id="rId9" w:history="1">
              <w:r w:rsidRPr="009F6AB6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a.mukasheva@nca.kz</w:t>
              </w:r>
            </w:hyperlink>
          </w:p>
        </w:tc>
      </w:tr>
      <w:tr w:rsidR="00DF61B7" w:rsidRPr="009F6AB6" w:rsidTr="00353650">
        <w:trPr>
          <w:trHeight w:val="1211"/>
        </w:trPr>
        <w:tc>
          <w:tcPr>
            <w:tcW w:w="1985" w:type="dxa"/>
            <w:vMerge/>
          </w:tcPr>
          <w:p w:rsidR="00DF61B7" w:rsidRPr="009F6AB6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val="kk-KZ" w:eastAsia="en-US"/>
              </w:rPr>
              <w:t>Тлеуова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val="kk-KZ" w:eastAsia="en-US"/>
              </w:rPr>
              <w:t>Анар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val="kk-KZ" w:eastAsia="en-US"/>
              </w:rPr>
              <w:t>Жумажановна</w:t>
            </w: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  <w:p w:rsidR="00DF61B7" w:rsidRPr="006D3C0D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7" w:rsidRP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 xml:space="preserve">РГП «Национальный центр аккредитации», </w:t>
            </w:r>
          </w:p>
          <w:p w:rsidR="00DF61B7" w:rsidRP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Главный специалист Управления стратегии и международного сотрудничества </w:t>
            </w:r>
          </w:p>
          <w:p w:rsidR="00DF61B7" w:rsidRP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DF61B7">
              <w:rPr>
                <w:rFonts w:ascii="Arial" w:hAnsi="Arial" w:cs="Arial"/>
                <w:sz w:val="18"/>
                <w:szCs w:val="18"/>
                <w:lang w:val="en-US" w:eastAsia="en-US"/>
              </w:rPr>
              <w:t>Тел</w:t>
            </w:r>
            <w:proofErr w:type="spellEnd"/>
            <w:r w:rsidRPr="00DF61B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+7 (7172) 98 36 84, </w:t>
            </w:r>
          </w:p>
          <w:p w:rsidR="00DF61B7" w:rsidRPr="006706C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n-US" w:eastAsia="en-US"/>
              </w:rPr>
            </w:pPr>
            <w:r w:rsidRPr="00DF61B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E-mail: </w:t>
            </w:r>
            <w:hyperlink r:id="rId10" w:history="1">
              <w:r w:rsidRPr="00C90910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a.tleuova@nca.kz</w:t>
              </w:r>
            </w:hyperlink>
          </w:p>
        </w:tc>
      </w:tr>
      <w:tr w:rsidR="00DF61B7" w:rsidRPr="00DF61B7" w:rsidTr="00B42966">
        <w:trPr>
          <w:trHeight w:val="597"/>
        </w:trPr>
        <w:tc>
          <w:tcPr>
            <w:tcW w:w="1985" w:type="dxa"/>
            <w:vMerge/>
          </w:tcPr>
          <w:p w:rsidR="00DF61B7" w:rsidRPr="005835A4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Кабенова </w:t>
            </w:r>
          </w:p>
          <w:p w:rsid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Зюляль 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Бекмагамбетовна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 w:rsidRPr="00353650"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 </w:t>
            </w:r>
            <w:r w:rsidRPr="00DF61B7">
              <w:rPr>
                <w:rFonts w:ascii="Arial" w:hAnsi="Arial" w:cs="Arial"/>
                <w:sz w:val="18"/>
                <w:szCs w:val="18"/>
                <w:lang w:val="kk-KZ" w:eastAsia="en-US"/>
              </w:rPr>
              <w:t>РГП</w:t>
            </w: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«Национальный центр аккредитации», </w:t>
            </w:r>
            <w:r w:rsidR="009F6AB6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Главный специалист Управления стратегии и международного сотрудничества </w:t>
            </w: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br/>
              <w:t>Тел. +7 (7172) 98 3</w:t>
            </w:r>
            <w:r w:rsidRPr="00DF61B7"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7 04 </w:t>
            </w:r>
            <w:r w:rsidRPr="00DF61B7">
              <w:rPr>
                <w:rFonts w:ascii="Arial" w:hAnsi="Arial" w:cs="Arial"/>
                <w:sz w:val="18"/>
                <w:szCs w:val="18"/>
                <w:lang w:val="kk-KZ" w:eastAsia="en-US"/>
              </w:rPr>
              <w:br/>
            </w:r>
            <w:r w:rsidRPr="00DF61B7"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DF61B7">
              <w:rPr>
                <w:rFonts w:ascii="Arial" w:hAnsi="Arial" w:cs="Arial"/>
                <w:sz w:val="18"/>
                <w:szCs w:val="18"/>
                <w:lang w:val="en-US" w:eastAsia="en-US"/>
              </w:rPr>
              <w:t>mail</w:t>
            </w:r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  <w:r w:rsidRPr="00DF61B7"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 </w:t>
            </w:r>
            <w:hyperlink r:id="rId11" w:history="1">
              <w:r w:rsidRPr="00DF61B7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z</w:t>
              </w:r>
              <w:r w:rsidRPr="00DF61B7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.</w:t>
              </w:r>
              <w:r w:rsidRPr="00DF61B7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kabenova</w:t>
              </w:r>
              <w:r w:rsidRPr="00DF61B7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@</w:t>
              </w:r>
              <w:r w:rsidRPr="00DF61B7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nca</w:t>
              </w:r>
              <w:r w:rsidRPr="00DF61B7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DF61B7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kz</w:t>
              </w:r>
              <w:proofErr w:type="spellEnd"/>
            </w:hyperlink>
            <w:r w:rsidRPr="00DF61B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F61B7"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 </w:t>
            </w:r>
          </w:p>
        </w:tc>
      </w:tr>
      <w:tr w:rsidR="00DF61B7" w:rsidRPr="00353650" w:rsidTr="00521566">
        <w:trPr>
          <w:trHeight w:val="599"/>
        </w:trPr>
        <w:tc>
          <w:tcPr>
            <w:tcW w:w="1985" w:type="dxa"/>
            <w:vMerge w:val="restart"/>
          </w:tcPr>
          <w:p w:rsidR="00DF61B7" w:rsidRPr="00343D7E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43D7E">
              <w:rPr>
                <w:rFonts w:ascii="Arial" w:hAnsi="Arial" w:cs="Arial"/>
                <w:sz w:val="18"/>
                <w:szCs w:val="18"/>
              </w:rPr>
              <w:t xml:space="preserve">Кыргызская </w:t>
            </w:r>
          </w:p>
          <w:p w:rsidR="00DF61B7" w:rsidRPr="005835A4" w:rsidRDefault="00DF61B7" w:rsidP="00DF61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3D7E">
              <w:rPr>
                <w:rFonts w:ascii="Arial" w:hAnsi="Arial" w:cs="Arial"/>
                <w:sz w:val="18"/>
                <w:szCs w:val="18"/>
              </w:rPr>
              <w:t>Республика</w:t>
            </w:r>
          </w:p>
        </w:tc>
        <w:tc>
          <w:tcPr>
            <w:tcW w:w="2335" w:type="dxa"/>
            <w:shd w:val="clear" w:color="auto" w:fill="auto"/>
          </w:tcPr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 xml:space="preserve">Котова </w:t>
            </w:r>
          </w:p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 xml:space="preserve">Екатерина </w:t>
            </w:r>
          </w:p>
          <w:p w:rsidR="00DF61B7" w:rsidRPr="009F6AB6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>Витальевна</w:t>
            </w:r>
            <w:r w:rsidRPr="00353650">
              <w:rPr>
                <w:rFonts w:ascii="Arial" w:hAnsi="Arial" w:cs="Arial"/>
                <w:sz w:val="18"/>
                <w:szCs w:val="18"/>
              </w:rPr>
              <w:tab/>
            </w:r>
          </w:p>
          <w:p w:rsidR="00DF61B7" w:rsidRPr="009F6AB6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ab/>
            </w:r>
            <w:r w:rsidRPr="00353650">
              <w:rPr>
                <w:rFonts w:ascii="Arial" w:hAnsi="Arial" w:cs="Arial"/>
                <w:sz w:val="18"/>
                <w:szCs w:val="18"/>
              </w:rPr>
              <w:tab/>
            </w:r>
          </w:p>
          <w:p w:rsidR="00DF61B7" w:rsidRPr="009F6AB6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8" w:type="dxa"/>
            <w:shd w:val="clear" w:color="auto" w:fill="auto"/>
          </w:tcPr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>Кыргызский центр аккредитации,</w:t>
            </w:r>
          </w:p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>заведующая отделом аккредитации лабораторий</w:t>
            </w:r>
          </w:p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>Тел. + 996 (312) 90 10 36</w:t>
            </w:r>
          </w:p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>Тел</w:t>
            </w:r>
            <w:r w:rsidRPr="0035365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53650">
              <w:rPr>
                <w:rFonts w:ascii="Arial" w:hAnsi="Arial" w:cs="Arial"/>
                <w:sz w:val="18"/>
                <w:szCs w:val="18"/>
              </w:rPr>
              <w:t>моб</w:t>
            </w:r>
            <w:r w:rsidRPr="00353650">
              <w:rPr>
                <w:rFonts w:ascii="Arial" w:hAnsi="Arial" w:cs="Arial"/>
                <w:sz w:val="18"/>
                <w:szCs w:val="18"/>
                <w:lang w:val="en-US"/>
              </w:rPr>
              <w:t>. +996 555 49-10-97</w:t>
            </w:r>
          </w:p>
          <w:p w:rsidR="00DF61B7" w:rsidRPr="004A2027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CC0CEC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e.kotova@kca.gov.kg</w:t>
              </w:r>
            </w:hyperlink>
          </w:p>
        </w:tc>
      </w:tr>
      <w:tr w:rsidR="00DF61B7" w:rsidRPr="00353650" w:rsidTr="00521566">
        <w:trPr>
          <w:trHeight w:val="599"/>
        </w:trPr>
        <w:tc>
          <w:tcPr>
            <w:tcW w:w="1985" w:type="dxa"/>
            <w:vMerge/>
          </w:tcPr>
          <w:p w:rsidR="00DF61B7" w:rsidRPr="004A2027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  <w:shd w:val="clear" w:color="auto" w:fill="auto"/>
          </w:tcPr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3650">
              <w:rPr>
                <w:rFonts w:ascii="Arial" w:hAnsi="Arial" w:cs="Arial"/>
                <w:sz w:val="18"/>
                <w:szCs w:val="18"/>
              </w:rPr>
              <w:t>Бегалиева</w:t>
            </w:r>
            <w:proofErr w:type="spellEnd"/>
          </w:p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3650">
              <w:rPr>
                <w:rFonts w:ascii="Arial" w:hAnsi="Arial" w:cs="Arial"/>
                <w:sz w:val="18"/>
                <w:szCs w:val="18"/>
              </w:rPr>
              <w:t>Гульзада</w:t>
            </w:r>
            <w:proofErr w:type="spellEnd"/>
            <w:r w:rsidRPr="003536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53650">
              <w:rPr>
                <w:rFonts w:ascii="Arial" w:hAnsi="Arial" w:cs="Arial"/>
                <w:sz w:val="18"/>
                <w:szCs w:val="18"/>
              </w:rPr>
              <w:t>Абдыгуловна</w:t>
            </w:r>
            <w:proofErr w:type="spellEnd"/>
          </w:p>
        </w:tc>
        <w:tc>
          <w:tcPr>
            <w:tcW w:w="5178" w:type="dxa"/>
            <w:shd w:val="clear" w:color="auto" w:fill="auto"/>
          </w:tcPr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>Кыргызский центр аккредитации,</w:t>
            </w:r>
          </w:p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 xml:space="preserve">главный специалист отдела аккредитации лабораторий </w:t>
            </w:r>
          </w:p>
          <w:p w:rsidR="00DF61B7" w:rsidRPr="0035365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>Тел.: +996 312 43-49-18</w:t>
            </w:r>
          </w:p>
          <w:p w:rsidR="00DF61B7" w:rsidRPr="004A2027" w:rsidRDefault="00DF61B7" w:rsidP="00DF61B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3650">
              <w:rPr>
                <w:rFonts w:ascii="Arial" w:hAnsi="Arial" w:cs="Arial"/>
                <w:sz w:val="18"/>
                <w:szCs w:val="18"/>
              </w:rPr>
              <w:t>е</w:t>
            </w:r>
            <w:r w:rsidRPr="00353650">
              <w:rPr>
                <w:rFonts w:ascii="Arial" w:hAnsi="Arial" w:cs="Arial"/>
                <w:sz w:val="18"/>
                <w:szCs w:val="18"/>
                <w:lang w:val="en-US"/>
              </w:rPr>
              <w:t xml:space="preserve">-mail: </w:t>
            </w:r>
            <w:hyperlink r:id="rId13" w:history="1">
              <w:r w:rsidRPr="00CC0CEC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g.begalieva@kca.gov.kg</w:t>
              </w:r>
            </w:hyperlink>
          </w:p>
        </w:tc>
      </w:tr>
      <w:tr w:rsidR="00DF61B7" w:rsidRPr="00DD2C8B" w:rsidTr="003729E6">
        <w:trPr>
          <w:trHeight w:val="884"/>
        </w:trPr>
        <w:tc>
          <w:tcPr>
            <w:tcW w:w="1985" w:type="dxa"/>
            <w:vMerge w:val="restart"/>
          </w:tcPr>
          <w:p w:rsidR="00DF61B7" w:rsidRPr="00F94CC7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Российская </w:t>
            </w:r>
          </w:p>
          <w:p w:rsidR="00DF61B7" w:rsidRPr="00CD07AD" w:rsidRDefault="00DF61B7" w:rsidP="00DF61B7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Федерация</w:t>
            </w:r>
          </w:p>
        </w:tc>
        <w:tc>
          <w:tcPr>
            <w:tcW w:w="2335" w:type="dxa"/>
          </w:tcPr>
          <w:p w:rsidR="00DF61B7" w:rsidRPr="00513A43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513A43">
              <w:rPr>
                <w:rFonts w:ascii="Arial" w:hAnsi="Arial" w:cs="Arial"/>
                <w:sz w:val="18"/>
                <w:szCs w:val="18"/>
                <w:lang w:eastAsia="en-US"/>
              </w:rPr>
              <w:t>Сулико</w:t>
            </w:r>
            <w:proofErr w:type="spellEnd"/>
          </w:p>
          <w:p w:rsidR="00DF61B7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13A43">
              <w:rPr>
                <w:rFonts w:ascii="Arial" w:hAnsi="Arial" w:cs="Arial"/>
                <w:sz w:val="18"/>
                <w:szCs w:val="18"/>
                <w:lang w:eastAsia="en-US"/>
              </w:rPr>
              <w:t xml:space="preserve">Ирина </w:t>
            </w:r>
          </w:p>
          <w:p w:rsidR="00DF61B7" w:rsidRPr="00513A43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13A43">
              <w:rPr>
                <w:rFonts w:ascii="Arial" w:hAnsi="Arial" w:cs="Arial"/>
                <w:sz w:val="18"/>
                <w:szCs w:val="18"/>
                <w:lang w:eastAsia="en-US"/>
              </w:rPr>
              <w:t>Владимировна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B7" w:rsidRPr="00A10199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t xml:space="preserve">Министерство промышленности и торговли Российской Федерации, </w:t>
            </w: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заместитель начальника Управления государственной политики в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сфере</w:t>
            </w: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технического регулирования, стандартизации и обеспечения единства измерений, </w:t>
            </w: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тел.: +7(495) 870-29-21 (доб. 2-1944), </w:t>
            </w: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A10199"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A10199">
              <w:rPr>
                <w:rFonts w:ascii="Arial" w:hAnsi="Arial" w:cs="Arial"/>
                <w:sz w:val="18"/>
                <w:szCs w:val="18"/>
                <w:lang w:val="en-US" w:eastAsia="en-US"/>
              </w:rPr>
              <w:t>mail</w:t>
            </w: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hyperlink r:id="rId14" w:history="1">
              <w:r w:rsidRPr="00A10199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SulikoIV</w:t>
              </w:r>
              <w:r w:rsidRPr="00A10199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@</w:t>
              </w:r>
              <w:r w:rsidRPr="00A10199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minprom</w:t>
              </w:r>
              <w:r w:rsidRPr="00A10199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.</w:t>
              </w:r>
              <w:r w:rsidRPr="00A10199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gov</w:t>
              </w:r>
              <w:r w:rsidRPr="00A10199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A10199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DF61B7" w:rsidRPr="00DD2C8B" w:rsidTr="00353650">
        <w:trPr>
          <w:trHeight w:val="485"/>
        </w:trPr>
        <w:tc>
          <w:tcPr>
            <w:tcW w:w="1985" w:type="dxa"/>
            <w:vMerge/>
          </w:tcPr>
          <w:p w:rsidR="00DF61B7" w:rsidRPr="00F94CC7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B7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13A43">
              <w:rPr>
                <w:rFonts w:ascii="Arial" w:hAnsi="Arial" w:cs="Arial"/>
                <w:sz w:val="18"/>
                <w:szCs w:val="18"/>
                <w:lang w:eastAsia="en-US"/>
              </w:rPr>
              <w:t>Поспелов</w:t>
            </w:r>
          </w:p>
          <w:p w:rsidR="00DF61B7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Ярослав</w:t>
            </w:r>
          </w:p>
          <w:p w:rsidR="00DF61B7" w:rsidRPr="00513A43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Валериевич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B7" w:rsidRPr="00A10199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t>Министерство промышленности и торговли Российской Федерации,</w:t>
            </w:r>
          </w:p>
          <w:p w:rsidR="00DF61B7" w:rsidRPr="00A10199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заместитель начальника отдела оценки соответствия и стандартизации Управления государственной политики в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сфере</w:t>
            </w: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технического регулирования, стандартизации и обеспечения единства измерений,</w:t>
            </w:r>
          </w:p>
          <w:p w:rsidR="00DF61B7" w:rsidRPr="00A10199" w:rsidRDefault="00DF61B7" w:rsidP="00DF61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0199">
              <w:rPr>
                <w:rFonts w:ascii="Arial" w:hAnsi="Arial" w:cs="Arial"/>
                <w:sz w:val="18"/>
                <w:szCs w:val="18"/>
                <w:lang w:eastAsia="en-US"/>
              </w:rPr>
              <w:t xml:space="preserve">тел.: +7(495) 870-29-21 (доб. 2-8353), </w:t>
            </w:r>
          </w:p>
          <w:p w:rsidR="00DF61B7" w:rsidRPr="00A10199" w:rsidRDefault="00DF61B7" w:rsidP="00DF61B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101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e-mail: </w:t>
            </w:r>
            <w:hyperlink r:id="rId15" w:history="1">
              <w:r w:rsidRPr="00A10199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PospelovYV@minprom.gov.ru</w:t>
              </w:r>
            </w:hyperlink>
          </w:p>
        </w:tc>
      </w:tr>
      <w:tr w:rsidR="00DF61B7" w:rsidRPr="00DD2C8B" w:rsidTr="00CD07AD">
        <w:trPr>
          <w:trHeight w:val="884"/>
        </w:trPr>
        <w:tc>
          <w:tcPr>
            <w:tcW w:w="1985" w:type="dxa"/>
            <w:vMerge/>
          </w:tcPr>
          <w:p w:rsidR="00DF61B7" w:rsidRPr="00F94CC7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Вишняков </w:t>
            </w:r>
          </w:p>
          <w:p w:rsid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Сергей 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Олегович </w:t>
            </w:r>
          </w:p>
        </w:tc>
        <w:tc>
          <w:tcPr>
            <w:tcW w:w="5178" w:type="dxa"/>
          </w:tcPr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proofErr w:type="spellStart"/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Росаккредитация</w:t>
            </w:r>
            <w:proofErr w:type="spellEnd"/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, заместитель начальника Управления правового обеспечения и международного взаимодействия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Тел.</w:t>
            </w:r>
            <w:r w:rsidRPr="005012C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+7 </w:t>
            </w:r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(</w:t>
            </w:r>
            <w:r w:rsidRPr="005012C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495</w:t>
            </w:r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) </w:t>
            </w:r>
            <w:r w:rsidRPr="005012C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870-29-21 </w:t>
            </w:r>
            <w:proofErr w:type="spellStart"/>
            <w:r w:rsidRPr="005012C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доб</w:t>
            </w:r>
            <w:proofErr w:type="spellEnd"/>
            <w:r w:rsidRPr="005012C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. 31513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E-mail:</w:t>
            </w: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hyperlink r:id="rId16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VishnyakovSO@fsa.gov.ru</w:t>
              </w:r>
            </w:hyperlink>
          </w:p>
        </w:tc>
      </w:tr>
      <w:tr w:rsidR="00DF61B7" w:rsidRPr="008B765C" w:rsidTr="00BD4354">
        <w:trPr>
          <w:trHeight w:val="306"/>
        </w:trPr>
        <w:tc>
          <w:tcPr>
            <w:tcW w:w="1985" w:type="dxa"/>
            <w:vMerge/>
          </w:tcPr>
          <w:p w:rsidR="00DF61B7" w:rsidRPr="00DD2C8B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Подвязников</w:t>
            </w:r>
          </w:p>
          <w:p w:rsid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Андрей 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Александрович</w:t>
            </w:r>
          </w:p>
        </w:tc>
        <w:tc>
          <w:tcPr>
            <w:tcW w:w="5178" w:type="dxa"/>
          </w:tcPr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proofErr w:type="spellStart"/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Росаккредитация</w:t>
            </w:r>
            <w:proofErr w:type="spellEnd"/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, начальник отдела международного взаимодействия и системы менеджмента Управления правового обеспечения и международного взаимодействия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Тел.: +7 (495) 870-29-21, доб. 31254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E</w:t>
            </w:r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-</w:t>
            </w:r>
            <w:r w:rsidRPr="005012C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mail</w:t>
            </w:r>
            <w:r w:rsidRPr="005012CE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: </w:t>
            </w:r>
            <w:hyperlink r:id="rId17" w:history="1">
              <w:r w:rsidRPr="005012CE">
                <w:rPr>
                  <w:rStyle w:val="a8"/>
                  <w:rFonts w:ascii="Arial" w:hAnsi="Arial" w:cs="Arial"/>
                  <w:iCs/>
                  <w:sz w:val="18"/>
                  <w:szCs w:val="18"/>
                  <w:lang w:val="en-US" w:eastAsia="en-US"/>
                </w:rPr>
                <w:t>PodvyaznikovAA</w:t>
              </w:r>
              <w:r w:rsidRPr="005012CE">
                <w:rPr>
                  <w:rStyle w:val="a8"/>
                  <w:rFonts w:ascii="Arial" w:hAnsi="Arial" w:cs="Arial"/>
                  <w:iCs/>
                  <w:sz w:val="18"/>
                  <w:szCs w:val="18"/>
                  <w:lang w:eastAsia="en-US"/>
                </w:rPr>
                <w:t>@</w:t>
              </w:r>
              <w:r w:rsidRPr="005012CE">
                <w:rPr>
                  <w:rStyle w:val="a8"/>
                  <w:rFonts w:ascii="Arial" w:hAnsi="Arial" w:cs="Arial"/>
                  <w:iCs/>
                  <w:sz w:val="18"/>
                  <w:szCs w:val="18"/>
                  <w:lang w:val="en-US" w:eastAsia="en-US"/>
                </w:rPr>
                <w:t>fsa</w:t>
              </w:r>
              <w:r w:rsidRPr="005012CE">
                <w:rPr>
                  <w:rStyle w:val="a8"/>
                  <w:rFonts w:ascii="Arial" w:hAnsi="Arial" w:cs="Arial"/>
                  <w:iCs/>
                  <w:sz w:val="18"/>
                  <w:szCs w:val="18"/>
                  <w:lang w:eastAsia="en-US"/>
                </w:rPr>
                <w:t>.</w:t>
              </w:r>
              <w:r w:rsidRPr="005012CE">
                <w:rPr>
                  <w:rStyle w:val="a8"/>
                  <w:rFonts w:ascii="Arial" w:hAnsi="Arial" w:cs="Arial"/>
                  <w:iCs/>
                  <w:sz w:val="18"/>
                  <w:szCs w:val="18"/>
                  <w:lang w:val="en-US" w:eastAsia="en-US"/>
                </w:rPr>
                <w:t>gov</w:t>
              </w:r>
              <w:r w:rsidRPr="005012CE">
                <w:rPr>
                  <w:rStyle w:val="a8"/>
                  <w:rFonts w:ascii="Arial" w:hAnsi="Arial" w:cs="Arial"/>
                  <w:iCs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5012CE">
                <w:rPr>
                  <w:rStyle w:val="a8"/>
                  <w:rFonts w:ascii="Arial" w:hAnsi="Arial" w:cs="Arial"/>
                  <w:iCs/>
                  <w:sz w:val="18"/>
                  <w:szCs w:val="18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DF61B7" w:rsidRPr="00AE26B0" w:rsidTr="005622C5">
        <w:trPr>
          <w:trHeight w:val="306"/>
        </w:trPr>
        <w:tc>
          <w:tcPr>
            <w:tcW w:w="1985" w:type="dxa"/>
            <w:vMerge/>
          </w:tcPr>
          <w:p w:rsidR="00DF61B7" w:rsidRPr="008B765C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Мельяченков</w:t>
            </w:r>
          </w:p>
          <w:p w:rsid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Алексей 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Николаевич </w:t>
            </w:r>
          </w:p>
        </w:tc>
        <w:tc>
          <w:tcPr>
            <w:tcW w:w="5178" w:type="dxa"/>
          </w:tcPr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Федеральное автономное учреждение «Национальный институт аккредитации», подведомственное </w:t>
            </w:r>
            <w:proofErr w:type="spellStart"/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Росаккредитации</w:t>
            </w:r>
            <w:proofErr w:type="spellEnd"/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Pr="005012CE">
              <w:rPr>
                <w:rFonts w:ascii="Arial" w:hAnsi="Arial" w:cs="Arial"/>
                <w:sz w:val="18"/>
                <w:szCs w:val="18"/>
              </w:rPr>
              <w:t xml:space="preserve"> в</w:t>
            </w: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едущий специалист отдела международного сотрудничества </w:t>
            </w: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br/>
              <w:t>Тел. +7 926-237-03-52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E-mail: </w:t>
            </w:r>
            <w:hyperlink r:id="rId18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meliachenkov@niakk.ru</w:t>
              </w:r>
            </w:hyperlink>
          </w:p>
        </w:tc>
      </w:tr>
      <w:tr w:rsidR="00DF61B7" w:rsidRPr="009F6AB6" w:rsidTr="00305D00">
        <w:trPr>
          <w:trHeight w:val="575"/>
        </w:trPr>
        <w:tc>
          <w:tcPr>
            <w:tcW w:w="1985" w:type="dxa"/>
            <w:vMerge w:val="restart"/>
          </w:tcPr>
          <w:p w:rsidR="00DF61B7" w:rsidRPr="00343D7E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343D7E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DF61B7" w:rsidRPr="000E6AB4" w:rsidRDefault="00DF61B7" w:rsidP="00DF61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3D7E">
              <w:rPr>
                <w:rFonts w:ascii="Arial" w:hAnsi="Arial" w:cs="Arial"/>
                <w:sz w:val="18"/>
                <w:szCs w:val="18"/>
              </w:rPr>
              <w:t>Таджикистан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Ибрагимов 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Сироджиддин</w:t>
            </w:r>
            <w:proofErr w:type="spellEnd"/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Тагоевич</w:t>
            </w:r>
            <w:proofErr w:type="spellEnd"/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Государственное учреждение «Национальный центр по аккредитации» Республики Таджикистан, 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начальник отдела аккредитации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Тел: + 992 37 233-50-41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Тел (моб.): + 992 987 18 00 03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E-mail: </w:t>
            </w:r>
            <w:hyperlink r:id="rId19" w:history="1">
              <w:r w:rsidRPr="00796A08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info@nca.tj</w:t>
              </w:r>
            </w:hyperlink>
          </w:p>
        </w:tc>
      </w:tr>
      <w:tr w:rsidR="00DF61B7" w:rsidRPr="00343D7E" w:rsidTr="00305D00">
        <w:trPr>
          <w:trHeight w:val="575"/>
        </w:trPr>
        <w:tc>
          <w:tcPr>
            <w:tcW w:w="1985" w:type="dxa"/>
            <w:vMerge/>
          </w:tcPr>
          <w:p w:rsidR="00DF61B7" w:rsidRPr="00D14106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Шарифов 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Шодмон</w:t>
            </w:r>
            <w:proofErr w:type="spellEnd"/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Абдуллоевич</w:t>
            </w:r>
            <w:proofErr w:type="spellEnd"/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Государственное учреждение «Национальный центр по аккредитации» Республики Таджикистан, 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главный специалист отдела аккредитации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Тел: + 992 37 233-50-41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Тел</w:t>
            </w:r>
            <w:r w:rsidRPr="00C079F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C079F4">
              <w:rPr>
                <w:rFonts w:ascii="Arial" w:hAnsi="Arial" w:cs="Arial"/>
                <w:sz w:val="18"/>
                <w:szCs w:val="18"/>
                <w:lang w:eastAsia="en-US"/>
              </w:rPr>
              <w:t>моб</w:t>
            </w:r>
            <w:r w:rsidRPr="00C079F4">
              <w:rPr>
                <w:rFonts w:ascii="Arial" w:hAnsi="Arial" w:cs="Arial"/>
                <w:sz w:val="18"/>
                <w:szCs w:val="18"/>
                <w:lang w:val="en-US" w:eastAsia="en-US"/>
              </w:rPr>
              <w:t>.):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C079F4">
              <w:rPr>
                <w:rFonts w:ascii="Arial" w:hAnsi="Arial" w:cs="Arial"/>
                <w:sz w:val="18"/>
                <w:szCs w:val="18"/>
                <w:lang w:val="en-US" w:eastAsia="en-US"/>
              </w:rPr>
              <w:t>+ 992 918 65 95 08</w:t>
            </w:r>
          </w:p>
          <w:p w:rsidR="00DF61B7" w:rsidRPr="00C079F4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079F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E-mail: </w:t>
            </w:r>
            <w:hyperlink r:id="rId20" w:history="1">
              <w:r w:rsidRPr="00796A08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shodmonst@mail.ru</w:t>
              </w:r>
            </w:hyperlink>
          </w:p>
        </w:tc>
      </w:tr>
      <w:tr w:rsidR="00DF61B7" w:rsidRPr="007675C7" w:rsidTr="00171865">
        <w:trPr>
          <w:trHeight w:val="507"/>
        </w:trPr>
        <w:tc>
          <w:tcPr>
            <w:tcW w:w="1985" w:type="dxa"/>
            <w:vMerge w:val="restart"/>
          </w:tcPr>
          <w:p w:rsidR="00DF61B7" w:rsidRPr="008A59E2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8A59E2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DF61B7" w:rsidRPr="008A59E2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8A59E2">
              <w:rPr>
                <w:rFonts w:ascii="Arial" w:hAnsi="Arial" w:cs="Arial"/>
                <w:sz w:val="18"/>
                <w:szCs w:val="18"/>
              </w:rPr>
              <w:t>Узбекистан</w:t>
            </w:r>
          </w:p>
        </w:tc>
        <w:tc>
          <w:tcPr>
            <w:tcW w:w="2335" w:type="dxa"/>
          </w:tcPr>
          <w:p w:rsidR="00DF61B7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Гафуров</w:t>
            </w:r>
          </w:p>
          <w:p w:rsidR="00DF61B7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Ботир</w:t>
            </w:r>
            <w:proofErr w:type="spellEnd"/>
          </w:p>
          <w:p w:rsidR="00DF61B7" w:rsidRPr="008A59E2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Киямиддинович</w:t>
            </w:r>
            <w:proofErr w:type="spellEnd"/>
          </w:p>
        </w:tc>
        <w:tc>
          <w:tcPr>
            <w:tcW w:w="5178" w:type="dxa"/>
          </w:tcPr>
          <w:p w:rsidR="00DF61B7" w:rsidRPr="005012CE" w:rsidRDefault="00DF61B7" w:rsidP="00DF61B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 xml:space="preserve">ГУП «Узбекский центр аккредитации», </w:t>
            </w:r>
          </w:p>
          <w:p w:rsidR="00DF61B7" w:rsidRPr="005012CE" w:rsidRDefault="00DF61B7" w:rsidP="00DF61B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 xml:space="preserve">главный менеджер по качеству </w:t>
            </w:r>
          </w:p>
          <w:p w:rsidR="00DF61B7" w:rsidRPr="005012CE" w:rsidRDefault="00DF61B7" w:rsidP="00DF61B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 xml:space="preserve">Тел.: +(99878) 113 01 11 (доп. 128)  </w:t>
            </w:r>
          </w:p>
          <w:p w:rsidR="00DF61B7" w:rsidRPr="005012CE" w:rsidRDefault="00DF61B7" w:rsidP="00DF61B7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b.gafurov@akkred.uz</w:t>
              </w:r>
            </w:hyperlink>
            <w:r w:rsidRPr="005012CE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</w:tc>
      </w:tr>
      <w:tr w:rsidR="00DF61B7" w:rsidRPr="007675C7" w:rsidTr="002975FA">
        <w:trPr>
          <w:trHeight w:val="947"/>
        </w:trPr>
        <w:tc>
          <w:tcPr>
            <w:tcW w:w="1985" w:type="dxa"/>
            <w:vMerge/>
          </w:tcPr>
          <w:p w:rsidR="00DF61B7" w:rsidRPr="007675C7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DF61B7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Азизова</w:t>
            </w:r>
          </w:p>
          <w:p w:rsidR="00DF61B7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Нигора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F61B7" w:rsidRPr="00774240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Марленовна</w:t>
            </w:r>
            <w:proofErr w:type="spellEnd"/>
          </w:p>
        </w:tc>
        <w:tc>
          <w:tcPr>
            <w:tcW w:w="5178" w:type="dxa"/>
          </w:tcPr>
          <w:p w:rsidR="00DF61B7" w:rsidRPr="005012CE" w:rsidRDefault="00DF61B7" w:rsidP="00DF61B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 xml:space="preserve">ГУП «Узбекский центр аккредитации», </w:t>
            </w:r>
          </w:p>
          <w:p w:rsidR="00DF61B7" w:rsidRPr="005012CE" w:rsidRDefault="00DF61B7" w:rsidP="00DF61B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>начальник отдела международных отношений и подготовки оценщиков</w:t>
            </w:r>
          </w:p>
          <w:p w:rsidR="00DF61B7" w:rsidRPr="005012CE" w:rsidRDefault="00DF61B7" w:rsidP="00DF61B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</w:rPr>
              <w:t xml:space="preserve">Тел.: +(99878) 113 01 11 (доп. 134)  </w:t>
            </w:r>
          </w:p>
          <w:p w:rsidR="00DF61B7" w:rsidRPr="005012CE" w:rsidRDefault="00DF61B7" w:rsidP="00DF61B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2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n.azizova@akkred.uz</w:t>
              </w:r>
            </w:hyperlink>
            <w:r w:rsidRPr="005012CE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DF61B7" w:rsidRPr="009F6AB6" w:rsidTr="00171865">
        <w:trPr>
          <w:trHeight w:val="395"/>
        </w:trPr>
        <w:tc>
          <w:tcPr>
            <w:tcW w:w="1985" w:type="dxa"/>
            <w:vMerge w:val="restart"/>
          </w:tcPr>
          <w:p w:rsidR="00DF61B7" w:rsidRPr="00F94CC7" w:rsidRDefault="00DF61B7" w:rsidP="00DF61B7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Бюро по стандартам МГС</w:t>
            </w:r>
          </w:p>
        </w:tc>
        <w:tc>
          <w:tcPr>
            <w:tcW w:w="2335" w:type="dxa"/>
          </w:tcPr>
          <w:p w:rsidR="00DF61B7" w:rsidRPr="00F94CC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Черняк</w:t>
            </w:r>
          </w:p>
          <w:p w:rsid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Владимир </w:t>
            </w:r>
          </w:p>
          <w:p w:rsidR="00DF61B7" w:rsidRPr="00F94CC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Николаевич</w:t>
            </w:r>
          </w:p>
        </w:tc>
        <w:tc>
          <w:tcPr>
            <w:tcW w:w="5178" w:type="dxa"/>
          </w:tcPr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Бюро по стандартам, директор -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Ответственный секретарь МГС 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тел</w:t>
            </w: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+ (375 17) 368-42-01 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  <w:r w:rsidRPr="005012CE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-mail: </w:t>
            </w:r>
            <w:hyperlink r:id="rId23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fr-FR" w:eastAsia="en-US"/>
                </w:rPr>
                <w:t>v.charniak@easc.org.by</w:t>
              </w:r>
            </w:hyperlink>
          </w:p>
        </w:tc>
      </w:tr>
      <w:tr w:rsidR="00DF61B7" w:rsidRPr="009F6AB6" w:rsidTr="00171865">
        <w:trPr>
          <w:trHeight w:val="565"/>
        </w:trPr>
        <w:tc>
          <w:tcPr>
            <w:tcW w:w="1985" w:type="dxa"/>
            <w:vMerge/>
          </w:tcPr>
          <w:p w:rsidR="00DF61B7" w:rsidRPr="00F94CC7" w:rsidRDefault="00DF61B7" w:rsidP="00DF6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DF61B7" w:rsidRPr="00F94CC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Шинкарева </w:t>
            </w:r>
          </w:p>
          <w:p w:rsidR="00DF61B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Анна </w:t>
            </w:r>
          </w:p>
          <w:p w:rsidR="00DF61B7" w:rsidRPr="00F94CC7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Петровна</w:t>
            </w:r>
          </w:p>
        </w:tc>
        <w:tc>
          <w:tcPr>
            <w:tcW w:w="5178" w:type="dxa"/>
          </w:tcPr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>Бюро по стандартам, главный специалист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Тел. + (375 17) 215-13-53 </w:t>
            </w:r>
          </w:p>
          <w:p w:rsidR="00DF61B7" w:rsidRPr="005012CE" w:rsidRDefault="00DF61B7" w:rsidP="00DF61B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5012CE"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  <w:r w:rsidRPr="005012CE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-mail: </w:t>
            </w:r>
            <w:hyperlink r:id="rId24" w:history="1">
              <w:r w:rsidRPr="005012CE">
                <w:rPr>
                  <w:rStyle w:val="a8"/>
                  <w:rFonts w:ascii="Arial" w:hAnsi="Arial" w:cs="Arial"/>
                  <w:sz w:val="18"/>
                  <w:szCs w:val="18"/>
                  <w:lang w:val="fr-FR" w:eastAsia="en-US"/>
                </w:rPr>
                <w:t>anna@easc.org.by</w:t>
              </w:r>
            </w:hyperlink>
          </w:p>
        </w:tc>
      </w:tr>
    </w:tbl>
    <w:p w:rsidR="0037634F" w:rsidRPr="009A7A3A" w:rsidRDefault="0037634F" w:rsidP="009B29D2">
      <w:pPr>
        <w:rPr>
          <w:lang w:val="en-US"/>
        </w:rPr>
      </w:pPr>
    </w:p>
    <w:sectPr w:rsidR="0037634F" w:rsidRPr="009A7A3A" w:rsidSect="00AE26B0">
      <w:headerReference w:type="default" r:id="rId25"/>
      <w:footerReference w:type="even" r:id="rId26"/>
      <w:pgSz w:w="11907" w:h="16840"/>
      <w:pgMar w:top="567" w:right="851" w:bottom="719" w:left="1418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E4A" w:rsidRDefault="00490E4A">
      <w:r>
        <w:separator/>
      </w:r>
    </w:p>
  </w:endnote>
  <w:endnote w:type="continuationSeparator" w:id="0">
    <w:p w:rsidR="00490E4A" w:rsidRDefault="0049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DB0" w:rsidRDefault="008C4808" w:rsidP="00700D97">
    <w:pPr>
      <w:rPr>
        <w:rStyle w:val="a3"/>
      </w:rPr>
    </w:pPr>
    <w:r>
      <w:rPr>
        <w:rStyle w:val="a3"/>
      </w:rPr>
      <w:fldChar w:fldCharType="begin"/>
    </w:r>
    <w:r w:rsidR="000C3AD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5DB0" w:rsidRDefault="002A43EC" w:rsidP="00700D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E4A" w:rsidRDefault="00490E4A">
      <w:r>
        <w:separator/>
      </w:r>
    </w:p>
  </w:footnote>
  <w:footnote w:type="continuationSeparator" w:id="0">
    <w:p w:rsidR="00490E4A" w:rsidRDefault="0049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16" w:rsidRPr="002A43EC" w:rsidRDefault="004C2B59" w:rsidP="007A7A16">
    <w:pPr>
      <w:rPr>
        <w:rFonts w:ascii="Arial" w:hAnsi="Arial"/>
        <w:bCs/>
        <w:sz w:val="22"/>
        <w:szCs w:val="22"/>
      </w:rPr>
    </w:pPr>
    <w:r w:rsidRPr="002A43EC">
      <w:rPr>
        <w:rFonts w:ascii="Arial" w:hAnsi="Arial"/>
        <w:sz w:val="22"/>
        <w:szCs w:val="22"/>
      </w:rPr>
      <w:t xml:space="preserve">                                                                   </w:t>
    </w:r>
    <w:r w:rsidR="007A7A16" w:rsidRPr="002A43EC">
      <w:rPr>
        <w:rFonts w:ascii="Arial" w:hAnsi="Arial"/>
        <w:sz w:val="22"/>
        <w:szCs w:val="22"/>
      </w:rPr>
      <w:t xml:space="preserve">                              </w:t>
    </w:r>
    <w:r w:rsidR="007A7A16" w:rsidRPr="002A43EC">
      <w:rPr>
        <w:rFonts w:ascii="Arial" w:hAnsi="Arial"/>
        <w:bCs/>
        <w:sz w:val="22"/>
        <w:szCs w:val="22"/>
      </w:rPr>
      <w:t xml:space="preserve">Приложение № </w:t>
    </w:r>
    <w:r w:rsidR="002A43EC" w:rsidRPr="002A43EC">
      <w:rPr>
        <w:rFonts w:ascii="Arial" w:hAnsi="Arial"/>
        <w:bCs/>
        <w:sz w:val="22"/>
        <w:szCs w:val="22"/>
      </w:rPr>
      <w:t>2.10</w:t>
    </w:r>
  </w:p>
  <w:p w:rsidR="007A7A16" w:rsidRPr="002A43EC" w:rsidRDefault="007A7A16" w:rsidP="007A7A16">
    <w:pPr>
      <w:rPr>
        <w:rFonts w:ascii="Arial" w:hAnsi="Arial"/>
        <w:bCs/>
        <w:sz w:val="22"/>
        <w:szCs w:val="22"/>
      </w:rPr>
    </w:pPr>
    <w:r w:rsidRPr="002A43EC">
      <w:rPr>
        <w:rFonts w:ascii="Arial" w:hAnsi="Arial"/>
        <w:bCs/>
        <w:sz w:val="22"/>
        <w:szCs w:val="22"/>
      </w:rPr>
      <w:t xml:space="preserve">                                                                                                 к протоколу МГС № 6</w:t>
    </w:r>
    <w:r w:rsidR="00DF61B7" w:rsidRPr="002A43EC">
      <w:rPr>
        <w:rFonts w:ascii="Arial" w:hAnsi="Arial"/>
        <w:bCs/>
        <w:sz w:val="22"/>
        <w:szCs w:val="22"/>
      </w:rPr>
      <w:t>8</w:t>
    </w:r>
    <w:r w:rsidRPr="002A43EC">
      <w:rPr>
        <w:rFonts w:ascii="Arial" w:hAnsi="Arial"/>
        <w:bCs/>
        <w:sz w:val="22"/>
        <w:szCs w:val="22"/>
      </w:rPr>
      <w:t>-202</w:t>
    </w:r>
    <w:r w:rsidR="00DF61B7" w:rsidRPr="002A43EC">
      <w:rPr>
        <w:rFonts w:ascii="Arial" w:hAnsi="Arial"/>
        <w:bCs/>
        <w:sz w:val="22"/>
        <w:szCs w:val="22"/>
      </w:rPr>
      <w:t>5</w:t>
    </w:r>
  </w:p>
  <w:p w:rsidR="00AE26B0" w:rsidRPr="002330EA" w:rsidRDefault="004C2B59" w:rsidP="007A7A16">
    <w:pPr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 xml:space="preserve"> </w:t>
    </w:r>
  </w:p>
  <w:p w:rsidR="00AE26B0" w:rsidRDefault="00AE26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19"/>
    <w:rsid w:val="000066E5"/>
    <w:rsid w:val="00020EAD"/>
    <w:rsid w:val="00046627"/>
    <w:rsid w:val="000A12CF"/>
    <w:rsid w:val="000A7E31"/>
    <w:rsid w:val="000B7B51"/>
    <w:rsid w:val="000C3ADA"/>
    <w:rsid w:val="000E6AB4"/>
    <w:rsid w:val="00104983"/>
    <w:rsid w:val="00115C76"/>
    <w:rsid w:val="001340F1"/>
    <w:rsid w:val="00191A07"/>
    <w:rsid w:val="00192EF0"/>
    <w:rsid w:val="0019373D"/>
    <w:rsid w:val="001C5249"/>
    <w:rsid w:val="001D0487"/>
    <w:rsid w:val="00226330"/>
    <w:rsid w:val="002330EA"/>
    <w:rsid w:val="00234208"/>
    <w:rsid w:val="00250722"/>
    <w:rsid w:val="002975FA"/>
    <w:rsid w:val="002A43EC"/>
    <w:rsid w:val="002D40DA"/>
    <w:rsid w:val="00315E99"/>
    <w:rsid w:val="00343D7E"/>
    <w:rsid w:val="00353650"/>
    <w:rsid w:val="0037634F"/>
    <w:rsid w:val="003819BD"/>
    <w:rsid w:val="003E192A"/>
    <w:rsid w:val="003F3CE1"/>
    <w:rsid w:val="003F784A"/>
    <w:rsid w:val="004233B1"/>
    <w:rsid w:val="00427719"/>
    <w:rsid w:val="004415D0"/>
    <w:rsid w:val="00490E4A"/>
    <w:rsid w:val="004A2027"/>
    <w:rsid w:val="004C2B59"/>
    <w:rsid w:val="004E58D3"/>
    <w:rsid w:val="004F67EE"/>
    <w:rsid w:val="004F6944"/>
    <w:rsid w:val="005012CE"/>
    <w:rsid w:val="00521566"/>
    <w:rsid w:val="00555E5B"/>
    <w:rsid w:val="005622C5"/>
    <w:rsid w:val="005835A4"/>
    <w:rsid w:val="005866F5"/>
    <w:rsid w:val="005A051A"/>
    <w:rsid w:val="005B0FEE"/>
    <w:rsid w:val="005B480A"/>
    <w:rsid w:val="005D4CCE"/>
    <w:rsid w:val="00641CAC"/>
    <w:rsid w:val="006470B7"/>
    <w:rsid w:val="00667FB6"/>
    <w:rsid w:val="006706C7"/>
    <w:rsid w:val="00680847"/>
    <w:rsid w:val="00696006"/>
    <w:rsid w:val="006B0D99"/>
    <w:rsid w:val="006B4453"/>
    <w:rsid w:val="006D3C0D"/>
    <w:rsid w:val="006E5BCE"/>
    <w:rsid w:val="00700D97"/>
    <w:rsid w:val="00706288"/>
    <w:rsid w:val="00713F0B"/>
    <w:rsid w:val="00730690"/>
    <w:rsid w:val="00734141"/>
    <w:rsid w:val="00754365"/>
    <w:rsid w:val="00764A1E"/>
    <w:rsid w:val="007675C7"/>
    <w:rsid w:val="00774240"/>
    <w:rsid w:val="00796A08"/>
    <w:rsid w:val="007A7A16"/>
    <w:rsid w:val="007D6973"/>
    <w:rsid w:val="008146C3"/>
    <w:rsid w:val="00870AA6"/>
    <w:rsid w:val="00877A16"/>
    <w:rsid w:val="00890EFB"/>
    <w:rsid w:val="008B18C3"/>
    <w:rsid w:val="008B765C"/>
    <w:rsid w:val="008C4808"/>
    <w:rsid w:val="009306B5"/>
    <w:rsid w:val="00956904"/>
    <w:rsid w:val="00964030"/>
    <w:rsid w:val="00973E76"/>
    <w:rsid w:val="009A413A"/>
    <w:rsid w:val="009A7A3A"/>
    <w:rsid w:val="009A7E70"/>
    <w:rsid w:val="009B1BB3"/>
    <w:rsid w:val="009B29D2"/>
    <w:rsid w:val="009E05CA"/>
    <w:rsid w:val="009F6AB6"/>
    <w:rsid w:val="00A10199"/>
    <w:rsid w:val="00A24F18"/>
    <w:rsid w:val="00A36A64"/>
    <w:rsid w:val="00A555EB"/>
    <w:rsid w:val="00A64015"/>
    <w:rsid w:val="00A654C4"/>
    <w:rsid w:val="00A67536"/>
    <w:rsid w:val="00A77A60"/>
    <w:rsid w:val="00A86FB2"/>
    <w:rsid w:val="00AB6E3A"/>
    <w:rsid w:val="00AE26B0"/>
    <w:rsid w:val="00AE4010"/>
    <w:rsid w:val="00B22229"/>
    <w:rsid w:val="00B268BC"/>
    <w:rsid w:val="00B321A2"/>
    <w:rsid w:val="00B54030"/>
    <w:rsid w:val="00B93206"/>
    <w:rsid w:val="00BD4354"/>
    <w:rsid w:val="00BF2151"/>
    <w:rsid w:val="00C2795D"/>
    <w:rsid w:val="00C35BF1"/>
    <w:rsid w:val="00C44D62"/>
    <w:rsid w:val="00C65609"/>
    <w:rsid w:val="00CB3F09"/>
    <w:rsid w:val="00CD07AD"/>
    <w:rsid w:val="00CE304E"/>
    <w:rsid w:val="00D14106"/>
    <w:rsid w:val="00D373A8"/>
    <w:rsid w:val="00D428DF"/>
    <w:rsid w:val="00D51B08"/>
    <w:rsid w:val="00D56E9B"/>
    <w:rsid w:val="00D70D10"/>
    <w:rsid w:val="00D91A85"/>
    <w:rsid w:val="00DA71DA"/>
    <w:rsid w:val="00DC0147"/>
    <w:rsid w:val="00DD2C8B"/>
    <w:rsid w:val="00DF0F26"/>
    <w:rsid w:val="00DF4648"/>
    <w:rsid w:val="00DF61B7"/>
    <w:rsid w:val="00E0420A"/>
    <w:rsid w:val="00E163C0"/>
    <w:rsid w:val="00E20473"/>
    <w:rsid w:val="00E2720D"/>
    <w:rsid w:val="00E56B79"/>
    <w:rsid w:val="00EA723F"/>
    <w:rsid w:val="00EB0D73"/>
    <w:rsid w:val="00EB1EEA"/>
    <w:rsid w:val="00F80B16"/>
    <w:rsid w:val="00F906D5"/>
    <w:rsid w:val="00F94CC7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8B76F-51E5-4085-AC69-A78F1FC9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C3ADA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0C3ADA"/>
    <w:pPr>
      <w:keepNext/>
      <w:outlineLvl w:val="4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C3AD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3AD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3">
    <w:name w:val="page number"/>
    <w:basedOn w:val="a0"/>
    <w:rsid w:val="000C3ADA"/>
  </w:style>
  <w:style w:type="paragraph" w:styleId="a4">
    <w:name w:val="header"/>
    <w:basedOn w:val="a"/>
    <w:link w:val="a5"/>
    <w:uiPriority w:val="99"/>
    <w:unhideWhenUsed/>
    <w:rsid w:val="0070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0C3ADA"/>
    <w:pPr>
      <w:jc w:val="center"/>
    </w:pPr>
    <w:rPr>
      <w:rFonts w:ascii="Shalom Stick" w:hAnsi="Shalom Stick"/>
      <w:sz w:val="28"/>
    </w:rPr>
  </w:style>
  <w:style w:type="character" w:customStyle="1" w:styleId="a7">
    <w:name w:val="Название Знак"/>
    <w:basedOn w:val="a0"/>
    <w:link w:val="a6"/>
    <w:rsid w:val="000C3ADA"/>
    <w:rPr>
      <w:rFonts w:ascii="Shalom Stick" w:eastAsia="Times New Roman" w:hAnsi="Shalom Stick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rsid w:val="000C3ADA"/>
    <w:rPr>
      <w:rFonts w:cs="Times New Roman"/>
      <w:color w:val="0000FF"/>
      <w:u w:val="single"/>
    </w:rPr>
  </w:style>
  <w:style w:type="character" w:customStyle="1" w:styleId="EmailStyle23">
    <w:name w:val="EmailStyle23"/>
    <w:basedOn w:val="a0"/>
    <w:semiHidden/>
    <w:rsid w:val="000C3ADA"/>
    <w:rPr>
      <w:rFonts w:ascii="Arial" w:hAnsi="Arial" w:cs="Arial"/>
      <w:color w:val="000080"/>
      <w:sz w:val="20"/>
      <w:szCs w:val="20"/>
    </w:rPr>
  </w:style>
  <w:style w:type="character" w:customStyle="1" w:styleId="EmailStyle24">
    <w:name w:val="EmailStyle24"/>
    <w:semiHidden/>
    <w:rsid w:val="001340F1"/>
    <w:rPr>
      <w:rFonts w:ascii="Arial" w:hAnsi="Arial" w:cs="Arial"/>
      <w:color w:val="000080"/>
      <w:sz w:val="20"/>
      <w:szCs w:val="20"/>
    </w:rPr>
  </w:style>
  <w:style w:type="paragraph" w:styleId="a9">
    <w:name w:val="footer"/>
    <w:basedOn w:val="a"/>
    <w:link w:val="aa"/>
    <w:unhideWhenUsed/>
    <w:rsid w:val="00700D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0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ca@bsca.by" TargetMode="External"/><Relationship Id="rId13" Type="http://schemas.openxmlformats.org/officeDocument/2006/relationships/hyperlink" Target="mailto:g.begalieva@kca.gov.kg" TargetMode="External"/><Relationship Id="rId18" Type="http://schemas.openxmlformats.org/officeDocument/2006/relationships/hyperlink" Target="mailto:meliachenkov@niakk.ru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b.gafurov@akkred.uz" TargetMode="External"/><Relationship Id="rId7" Type="http://schemas.openxmlformats.org/officeDocument/2006/relationships/hyperlink" Target="mailto:o.bobko@gosstandart.gov.by" TargetMode="External"/><Relationship Id="rId12" Type="http://schemas.openxmlformats.org/officeDocument/2006/relationships/hyperlink" Target="mailto:e.kotova@kca.gov.kg" TargetMode="External"/><Relationship Id="rId17" Type="http://schemas.openxmlformats.org/officeDocument/2006/relationships/hyperlink" Target="mailto:PodvyaznikovAA@fsa.gov.ru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VishnyakovSO@fsa.gov.ru" TargetMode="External"/><Relationship Id="rId20" Type="http://schemas.openxmlformats.org/officeDocument/2006/relationships/hyperlink" Target="mailto:shodmonst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melkonyan@armnab.am" TargetMode="External"/><Relationship Id="rId11" Type="http://schemas.openxmlformats.org/officeDocument/2006/relationships/hyperlink" Target="mailto:z.kabenova@nca.kz" TargetMode="External"/><Relationship Id="rId24" Type="http://schemas.openxmlformats.org/officeDocument/2006/relationships/hyperlink" Target="mailto:anna@easc.org.by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ospelovYV@minprom.gov.ru" TargetMode="External"/><Relationship Id="rId23" Type="http://schemas.openxmlformats.org/officeDocument/2006/relationships/hyperlink" Target="mailto:v.charniak@easc.org.by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.tleuova@nca.kz" TargetMode="External"/><Relationship Id="rId19" Type="http://schemas.openxmlformats.org/officeDocument/2006/relationships/hyperlink" Target="mailto:info@nca.tj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.mukasheva@nca.kz" TargetMode="External"/><Relationship Id="rId14" Type="http://schemas.openxmlformats.org/officeDocument/2006/relationships/hyperlink" Target="mailto:SulikoIV@minprom.gov.ru" TargetMode="External"/><Relationship Id="rId22" Type="http://schemas.openxmlformats.org/officeDocument/2006/relationships/hyperlink" Target="mailto:n.azizova@akkred.u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client801_5</dc:creator>
  <cp:keywords/>
  <dc:description/>
  <cp:lastModifiedBy>Сергей Дроздов</cp:lastModifiedBy>
  <cp:revision>59</cp:revision>
  <dcterms:created xsi:type="dcterms:W3CDTF">2022-01-17T08:36:00Z</dcterms:created>
  <dcterms:modified xsi:type="dcterms:W3CDTF">2025-11-28T08:59:00Z</dcterms:modified>
</cp:coreProperties>
</file>